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0BCF" w14:textId="6A2488F2" w:rsidR="00C60C21" w:rsidRPr="008E05E9" w:rsidRDefault="00C60C21" w:rsidP="00F17687">
      <w:pPr>
        <w:spacing w:line="240" w:lineRule="auto"/>
        <w:ind w:right="-1"/>
        <w:jc w:val="both"/>
        <w:rPr>
          <w:rFonts w:asciiTheme="minorHAnsi" w:hAnsiTheme="minorHAnsi" w:cstheme="minorHAnsi"/>
          <w:szCs w:val="20"/>
        </w:rPr>
      </w:pPr>
      <w:r w:rsidRPr="008E05E9">
        <w:rPr>
          <w:rFonts w:asciiTheme="minorHAnsi" w:hAnsiTheme="minorHAnsi" w:cstheme="minorHAnsi"/>
          <w:szCs w:val="20"/>
        </w:rPr>
        <w:t>This statement has been approved by the Board and generally covers the period 1 July 20</w:t>
      </w:r>
      <w:r w:rsidR="00CD792C" w:rsidRPr="008E05E9">
        <w:rPr>
          <w:rFonts w:asciiTheme="minorHAnsi" w:hAnsiTheme="minorHAnsi" w:cstheme="minorHAnsi"/>
          <w:szCs w:val="20"/>
        </w:rPr>
        <w:t>1</w:t>
      </w:r>
      <w:r w:rsidR="00FE0A5D">
        <w:rPr>
          <w:rFonts w:asciiTheme="minorHAnsi" w:hAnsiTheme="minorHAnsi" w:cstheme="minorHAnsi"/>
          <w:szCs w:val="20"/>
        </w:rPr>
        <w:t>7</w:t>
      </w:r>
      <w:r w:rsidRPr="008E05E9">
        <w:rPr>
          <w:rFonts w:asciiTheme="minorHAnsi" w:hAnsiTheme="minorHAnsi" w:cstheme="minorHAnsi"/>
          <w:szCs w:val="20"/>
        </w:rPr>
        <w:t xml:space="preserve"> to 30 June 20</w:t>
      </w:r>
      <w:r w:rsidR="00CD792C" w:rsidRPr="008E05E9">
        <w:rPr>
          <w:rFonts w:asciiTheme="minorHAnsi" w:hAnsiTheme="minorHAnsi" w:cstheme="minorHAnsi"/>
          <w:szCs w:val="20"/>
        </w:rPr>
        <w:t>1</w:t>
      </w:r>
      <w:r w:rsidR="00FE0A5D">
        <w:rPr>
          <w:rFonts w:asciiTheme="minorHAnsi" w:hAnsiTheme="minorHAnsi" w:cstheme="minorHAnsi"/>
          <w:szCs w:val="20"/>
        </w:rPr>
        <w:t>8</w:t>
      </w:r>
      <w:r w:rsidRPr="008E05E9">
        <w:rPr>
          <w:rFonts w:asciiTheme="minorHAnsi" w:hAnsiTheme="minorHAnsi" w:cstheme="minorHAnsi"/>
          <w:szCs w:val="20"/>
        </w:rPr>
        <w:t xml:space="preserve">. It is current as at </w:t>
      </w:r>
      <w:r w:rsidR="009139E5">
        <w:rPr>
          <w:rFonts w:asciiTheme="minorHAnsi" w:hAnsiTheme="minorHAnsi" w:cstheme="minorHAnsi"/>
          <w:szCs w:val="20"/>
        </w:rPr>
        <w:t>16 October</w:t>
      </w:r>
      <w:r w:rsidRPr="008E05E9">
        <w:rPr>
          <w:rFonts w:asciiTheme="minorHAnsi" w:hAnsiTheme="minorHAnsi" w:cstheme="minorHAnsi"/>
          <w:szCs w:val="20"/>
        </w:rPr>
        <w:t xml:space="preserve"> 20</w:t>
      </w:r>
      <w:r w:rsidR="00CD792C" w:rsidRPr="008E05E9">
        <w:rPr>
          <w:rFonts w:asciiTheme="minorHAnsi" w:hAnsiTheme="minorHAnsi" w:cstheme="minorHAnsi"/>
          <w:szCs w:val="20"/>
        </w:rPr>
        <w:t>1</w:t>
      </w:r>
      <w:r w:rsidR="00FE0A5D">
        <w:rPr>
          <w:rFonts w:asciiTheme="minorHAnsi" w:hAnsiTheme="minorHAnsi" w:cstheme="minorHAnsi"/>
          <w:szCs w:val="20"/>
        </w:rPr>
        <w:t>8</w:t>
      </w:r>
      <w:r w:rsidRPr="008E05E9">
        <w:rPr>
          <w:rFonts w:asciiTheme="minorHAnsi" w:hAnsiTheme="minorHAnsi" w:cstheme="minorHAnsi"/>
          <w:szCs w:val="20"/>
        </w:rPr>
        <w:t xml:space="preserve">. The Board and </w:t>
      </w:r>
      <w:r w:rsidR="00C84531" w:rsidRPr="008E05E9">
        <w:rPr>
          <w:rFonts w:asciiTheme="minorHAnsi" w:hAnsiTheme="minorHAnsi" w:cstheme="minorHAnsi"/>
          <w:szCs w:val="20"/>
        </w:rPr>
        <w:t>C</w:t>
      </w:r>
      <w:r w:rsidR="00067754" w:rsidRPr="008E05E9">
        <w:rPr>
          <w:rFonts w:asciiTheme="minorHAnsi" w:hAnsiTheme="minorHAnsi" w:cstheme="minorHAnsi"/>
          <w:szCs w:val="20"/>
        </w:rPr>
        <w:t xml:space="preserve">ompany </w:t>
      </w:r>
      <w:r w:rsidR="00C84531" w:rsidRPr="008E05E9">
        <w:rPr>
          <w:rFonts w:asciiTheme="minorHAnsi" w:hAnsiTheme="minorHAnsi" w:cstheme="minorHAnsi"/>
          <w:szCs w:val="20"/>
        </w:rPr>
        <w:t>S</w:t>
      </w:r>
      <w:r w:rsidR="00067754" w:rsidRPr="008E05E9">
        <w:rPr>
          <w:rFonts w:asciiTheme="minorHAnsi" w:hAnsiTheme="minorHAnsi" w:cstheme="minorHAnsi"/>
          <w:szCs w:val="20"/>
        </w:rPr>
        <w:t>ecretary</w:t>
      </w:r>
      <w:r w:rsidRPr="008E05E9">
        <w:rPr>
          <w:rFonts w:asciiTheme="minorHAnsi" w:hAnsiTheme="minorHAnsi" w:cstheme="minorHAnsi"/>
          <w:szCs w:val="20"/>
        </w:rPr>
        <w:t xml:space="preserve"> of African Energy Resources Limited (“African Energy” or the “Company”) are committed to acting responsibly, ethically and with high standard of integrity as the Company strives to create shareholder value. African Energy is committed to implementing the highest standards of corporate governance appropriate for a company of its size and operations. This corporate governance statement outlines the corporate governance practices in place or adopted by the Board in the financial year ended 30 June 20</w:t>
      </w:r>
      <w:r w:rsidR="00CD792C" w:rsidRPr="008E05E9">
        <w:rPr>
          <w:rFonts w:asciiTheme="minorHAnsi" w:hAnsiTheme="minorHAnsi" w:cstheme="minorHAnsi"/>
          <w:szCs w:val="20"/>
        </w:rPr>
        <w:t>1</w:t>
      </w:r>
      <w:r w:rsidR="00FE0A5D">
        <w:rPr>
          <w:rFonts w:asciiTheme="minorHAnsi" w:hAnsiTheme="minorHAnsi" w:cstheme="minorHAnsi"/>
          <w:szCs w:val="20"/>
        </w:rPr>
        <w:t>8</w:t>
      </w:r>
      <w:r w:rsidRPr="008E05E9">
        <w:rPr>
          <w:rFonts w:asciiTheme="minorHAnsi" w:hAnsiTheme="minorHAnsi" w:cstheme="minorHAnsi"/>
          <w:szCs w:val="20"/>
        </w:rPr>
        <w:t xml:space="preserve"> by reference to the ASX Corporate Governance Council’s Corporate Governance Principles and Recommendations (3rd Edition) (the Recommendations). </w:t>
      </w:r>
    </w:p>
    <w:p w14:paraId="7C7CC934" w14:textId="77777777" w:rsidR="00C60C21" w:rsidRPr="008E05E9" w:rsidRDefault="00C60C21" w:rsidP="00F17687">
      <w:pPr>
        <w:spacing w:line="240" w:lineRule="auto"/>
        <w:ind w:right="-1"/>
        <w:jc w:val="both"/>
        <w:rPr>
          <w:rFonts w:asciiTheme="minorHAnsi" w:hAnsiTheme="minorHAnsi" w:cstheme="minorHAnsi"/>
          <w:szCs w:val="20"/>
        </w:rPr>
      </w:pPr>
    </w:p>
    <w:p w14:paraId="5A3FDB42" w14:textId="77777777" w:rsidR="00C60C21" w:rsidRPr="008E05E9" w:rsidRDefault="00C60C21" w:rsidP="00F17687">
      <w:pPr>
        <w:spacing w:line="240" w:lineRule="auto"/>
        <w:ind w:right="-1"/>
        <w:jc w:val="both"/>
        <w:rPr>
          <w:rFonts w:asciiTheme="minorHAnsi" w:hAnsiTheme="minorHAnsi" w:cstheme="minorHAnsi"/>
          <w:szCs w:val="20"/>
        </w:rPr>
      </w:pPr>
      <w:r w:rsidRPr="008E05E9">
        <w:rPr>
          <w:rFonts w:asciiTheme="minorHAnsi" w:hAnsiTheme="minorHAnsi" w:cstheme="minorHAnsi"/>
          <w:szCs w:val="20"/>
        </w:rPr>
        <w:t xml:space="preserve">The Board considers and applies the Recommendations taking into account the circumstances of the Company. Where the Company’s practices depart from a Recommendation, this Statement identifies the area of divergence and reasons for it, or the alternative practices adopted by the Company. The documents that govern the Company’s corporate governance framework, including its Constitution, Charters and Policies are set out at the end of this statement, together with links to where those documents can be accessed on the </w:t>
      </w:r>
      <w:r w:rsidR="00C84531" w:rsidRPr="008E05E9">
        <w:rPr>
          <w:rFonts w:asciiTheme="minorHAnsi" w:hAnsiTheme="minorHAnsi" w:cstheme="minorHAnsi"/>
          <w:szCs w:val="20"/>
        </w:rPr>
        <w:t xml:space="preserve">Company’s </w:t>
      </w:r>
      <w:r w:rsidRPr="008E05E9">
        <w:rPr>
          <w:rFonts w:asciiTheme="minorHAnsi" w:hAnsiTheme="minorHAnsi" w:cstheme="minorHAnsi"/>
          <w:szCs w:val="20"/>
        </w:rPr>
        <w:t xml:space="preserve">website. </w:t>
      </w:r>
    </w:p>
    <w:p w14:paraId="5ECB471F" w14:textId="77777777" w:rsidR="008E4D79" w:rsidRPr="008E05E9" w:rsidRDefault="008E4D79" w:rsidP="00F17687">
      <w:pPr>
        <w:pStyle w:val="BodyCopy"/>
        <w:spacing w:after="0"/>
        <w:ind w:right="-1"/>
        <w:rPr>
          <w:rFonts w:asciiTheme="minorHAnsi" w:hAnsiTheme="minorHAnsi" w:cstheme="minorHAnsi"/>
          <w:szCs w:val="20"/>
        </w:rPr>
      </w:pPr>
    </w:p>
    <w:p w14:paraId="3774496D" w14:textId="77777777" w:rsidR="008E4D79" w:rsidRPr="008E05E9" w:rsidRDefault="008E4D79" w:rsidP="00F17687">
      <w:pPr>
        <w:spacing w:line="240" w:lineRule="auto"/>
        <w:ind w:right="-1"/>
        <w:jc w:val="both"/>
        <w:rPr>
          <w:rFonts w:asciiTheme="minorHAnsi" w:hAnsiTheme="minorHAnsi" w:cstheme="minorHAnsi"/>
          <w:b/>
          <w:szCs w:val="20"/>
        </w:rPr>
      </w:pPr>
      <w:r w:rsidRPr="008E05E9">
        <w:rPr>
          <w:rFonts w:asciiTheme="minorHAnsi" w:hAnsiTheme="minorHAnsi" w:cstheme="minorHAnsi"/>
          <w:b/>
          <w:szCs w:val="20"/>
        </w:rPr>
        <w:t>PRINCIPLE 1: LAY SOLID FOUNDATIONS FOR MANAGEMENT AND OVERSIGHT</w:t>
      </w:r>
    </w:p>
    <w:p w14:paraId="0331BA49" w14:textId="77777777" w:rsidR="008E4D79" w:rsidRPr="008E05E9" w:rsidRDefault="008E4D79" w:rsidP="00F17687">
      <w:pPr>
        <w:spacing w:line="240" w:lineRule="auto"/>
        <w:ind w:right="-1"/>
        <w:jc w:val="both"/>
        <w:rPr>
          <w:rFonts w:asciiTheme="minorHAnsi" w:hAnsiTheme="minorHAnsi" w:cstheme="minorHAnsi"/>
          <w:b/>
          <w:szCs w:val="20"/>
        </w:rPr>
      </w:pPr>
    </w:p>
    <w:p w14:paraId="25C43446" w14:textId="77777777" w:rsidR="00913F37" w:rsidRPr="008E05E9" w:rsidRDefault="00913F37" w:rsidP="00F17687">
      <w:pPr>
        <w:spacing w:line="240" w:lineRule="auto"/>
        <w:rPr>
          <w:rFonts w:asciiTheme="minorHAnsi" w:hAnsiTheme="minorHAnsi" w:cstheme="minorHAnsi"/>
          <w:b/>
          <w:bCs/>
          <w:szCs w:val="20"/>
        </w:rPr>
        <w:sectPr w:rsidR="00913F37" w:rsidRPr="008E05E9" w:rsidSect="00463A52">
          <w:headerReference w:type="default" r:id="rId8"/>
          <w:headerReference w:type="first" r:id="rId9"/>
          <w:pgSz w:w="11906" w:h="16838"/>
          <w:pgMar w:top="1103" w:right="991" w:bottom="1440" w:left="993" w:header="708" w:footer="708" w:gutter="0"/>
          <w:cols w:space="708"/>
          <w:docGrid w:linePitch="360"/>
        </w:sectPr>
      </w:pPr>
    </w:p>
    <w:p w14:paraId="73162C48" w14:textId="77777777" w:rsidR="008E4D79" w:rsidRPr="008E05E9" w:rsidRDefault="00C60C21"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Disclose the respective roles and responsibilities of board and management and those matters expressly reserved to the board and those delegated to management</w:t>
      </w:r>
    </w:p>
    <w:p w14:paraId="34ADC89C" w14:textId="77777777" w:rsidR="00561E89" w:rsidRPr="008E05E9" w:rsidRDefault="00561E89" w:rsidP="00F17687">
      <w:pPr>
        <w:spacing w:line="240" w:lineRule="auto"/>
        <w:ind w:left="426" w:right="-1"/>
        <w:jc w:val="both"/>
        <w:rPr>
          <w:rFonts w:asciiTheme="minorHAnsi" w:hAnsiTheme="minorHAnsi" w:cstheme="minorHAnsi"/>
          <w:szCs w:val="20"/>
        </w:rPr>
      </w:pPr>
    </w:p>
    <w:p w14:paraId="09F5C54B" w14:textId="0D9A9297" w:rsidR="00F17687" w:rsidRPr="008E05E9" w:rsidRDefault="00F17687" w:rsidP="00F1768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Board </w:t>
      </w:r>
      <w:r w:rsidR="00067754" w:rsidRPr="008E05E9">
        <w:rPr>
          <w:rFonts w:asciiTheme="minorHAnsi" w:hAnsiTheme="minorHAnsi" w:cstheme="minorHAnsi"/>
          <w:szCs w:val="20"/>
        </w:rPr>
        <w:t>is</w:t>
      </w:r>
      <w:r w:rsidRPr="008E05E9">
        <w:rPr>
          <w:rFonts w:asciiTheme="minorHAnsi" w:hAnsiTheme="minorHAnsi" w:cstheme="minorHAnsi"/>
          <w:szCs w:val="20"/>
        </w:rPr>
        <w:t xml:space="preserve"> committed to acting responsibly, ethically and with high standards of integrity as the Company strives to create shareholder value. The Board is responsible for the strategic direction of the Company with oversight and review of the management and administration of the Co</w:t>
      </w:r>
      <w:r w:rsidR="00067754" w:rsidRPr="008E05E9">
        <w:rPr>
          <w:rFonts w:asciiTheme="minorHAnsi" w:hAnsiTheme="minorHAnsi" w:cstheme="minorHAnsi"/>
          <w:szCs w:val="20"/>
        </w:rPr>
        <w:t>mpany. It is the role of Executive Directors</w:t>
      </w:r>
      <w:r w:rsidRPr="008E05E9">
        <w:rPr>
          <w:rFonts w:asciiTheme="minorHAnsi" w:hAnsiTheme="minorHAnsi" w:cstheme="minorHAnsi"/>
          <w:szCs w:val="20"/>
        </w:rPr>
        <w:t xml:space="preserve"> to manage the Company in accordance with the direction and delegation of the Board with the responsibility of the Board to provide leadership </w:t>
      </w:r>
      <w:proofErr w:type="gramStart"/>
      <w:r w:rsidRPr="008E05E9">
        <w:rPr>
          <w:rFonts w:asciiTheme="minorHAnsi" w:hAnsiTheme="minorHAnsi" w:cstheme="minorHAnsi"/>
          <w:szCs w:val="20"/>
        </w:rPr>
        <w:t>to</w:t>
      </w:r>
      <w:r w:rsidR="00970CE9">
        <w:rPr>
          <w:rFonts w:asciiTheme="minorHAnsi" w:hAnsiTheme="minorHAnsi" w:cstheme="minorHAnsi"/>
          <w:szCs w:val="20"/>
        </w:rPr>
        <w:t xml:space="preserve">, </w:t>
      </w:r>
      <w:r w:rsidR="0033028E" w:rsidRPr="008E05E9">
        <w:rPr>
          <w:rFonts w:asciiTheme="minorHAnsi" w:hAnsiTheme="minorHAnsi" w:cstheme="minorHAnsi"/>
          <w:szCs w:val="20"/>
        </w:rPr>
        <w:t>and</w:t>
      </w:r>
      <w:proofErr w:type="gramEnd"/>
      <w:r w:rsidR="0033028E" w:rsidRPr="008E05E9">
        <w:rPr>
          <w:rFonts w:asciiTheme="minorHAnsi" w:hAnsiTheme="minorHAnsi" w:cstheme="minorHAnsi"/>
          <w:szCs w:val="20"/>
        </w:rPr>
        <w:t xml:space="preserve"> oversee the activities of</w:t>
      </w:r>
      <w:r w:rsidRPr="008E05E9">
        <w:rPr>
          <w:rFonts w:asciiTheme="minorHAnsi" w:hAnsiTheme="minorHAnsi" w:cstheme="minorHAnsi"/>
          <w:szCs w:val="20"/>
        </w:rPr>
        <w:t xml:space="preserve"> </w:t>
      </w:r>
      <w:r w:rsidR="00067754" w:rsidRPr="008E05E9">
        <w:rPr>
          <w:rFonts w:asciiTheme="minorHAnsi" w:hAnsiTheme="minorHAnsi" w:cstheme="minorHAnsi"/>
          <w:szCs w:val="20"/>
        </w:rPr>
        <w:t xml:space="preserve">Executive Directors </w:t>
      </w:r>
      <w:r w:rsidRPr="008E05E9">
        <w:rPr>
          <w:rFonts w:asciiTheme="minorHAnsi" w:hAnsiTheme="minorHAnsi" w:cstheme="minorHAnsi"/>
          <w:szCs w:val="20"/>
        </w:rPr>
        <w:t xml:space="preserve">in carrying out these delegated duties. The respective roles and responsibilities of the Board, its Committees and </w:t>
      </w:r>
      <w:r w:rsidR="00970CE9">
        <w:rPr>
          <w:rFonts w:asciiTheme="minorHAnsi" w:hAnsiTheme="minorHAnsi" w:cstheme="minorHAnsi"/>
          <w:szCs w:val="20"/>
        </w:rPr>
        <w:t>CEO</w:t>
      </w:r>
      <w:r w:rsidR="00067754" w:rsidRPr="008E05E9">
        <w:rPr>
          <w:rFonts w:asciiTheme="minorHAnsi" w:hAnsiTheme="minorHAnsi" w:cstheme="minorHAnsi"/>
          <w:szCs w:val="20"/>
        </w:rPr>
        <w:t xml:space="preserve"> </w:t>
      </w:r>
      <w:r w:rsidRPr="008E05E9">
        <w:rPr>
          <w:rFonts w:asciiTheme="minorHAnsi" w:hAnsiTheme="minorHAnsi" w:cstheme="minorHAnsi"/>
          <w:szCs w:val="20"/>
        </w:rPr>
        <w:t xml:space="preserve">are set out in the Board and Committee Charters. These Charters are available on the Company’s website. Details on the number of meetings held throughout the year and attendance at those </w:t>
      </w:r>
      <w:r w:rsidR="00067754" w:rsidRPr="008E05E9">
        <w:rPr>
          <w:rFonts w:asciiTheme="minorHAnsi" w:hAnsiTheme="minorHAnsi" w:cstheme="minorHAnsi"/>
          <w:szCs w:val="20"/>
        </w:rPr>
        <w:t>meetings can be found on page 1</w:t>
      </w:r>
      <w:r w:rsidR="009139E5">
        <w:rPr>
          <w:rFonts w:asciiTheme="minorHAnsi" w:hAnsiTheme="minorHAnsi" w:cstheme="minorHAnsi"/>
          <w:szCs w:val="20"/>
        </w:rPr>
        <w:t>3</w:t>
      </w:r>
      <w:r w:rsidRPr="008E05E9">
        <w:rPr>
          <w:rFonts w:asciiTheme="minorHAnsi" w:hAnsiTheme="minorHAnsi" w:cstheme="minorHAnsi"/>
          <w:szCs w:val="20"/>
        </w:rPr>
        <w:t xml:space="preserve"> of the 20</w:t>
      </w:r>
      <w:r w:rsidR="00CD792C" w:rsidRPr="008E05E9">
        <w:rPr>
          <w:rFonts w:asciiTheme="minorHAnsi" w:hAnsiTheme="minorHAnsi" w:cstheme="minorHAnsi"/>
          <w:szCs w:val="20"/>
        </w:rPr>
        <w:t>1</w:t>
      </w:r>
      <w:r w:rsidR="00FE0A5D">
        <w:rPr>
          <w:rFonts w:asciiTheme="minorHAnsi" w:hAnsiTheme="minorHAnsi" w:cstheme="minorHAnsi"/>
          <w:szCs w:val="20"/>
        </w:rPr>
        <w:t>8</w:t>
      </w:r>
      <w:r w:rsidRPr="008E05E9">
        <w:rPr>
          <w:rFonts w:asciiTheme="minorHAnsi" w:hAnsiTheme="minorHAnsi" w:cstheme="minorHAnsi"/>
          <w:szCs w:val="20"/>
        </w:rPr>
        <w:t xml:space="preserve"> Annual Report. </w:t>
      </w:r>
    </w:p>
    <w:p w14:paraId="349E7FB3" w14:textId="77777777" w:rsidR="00F17687" w:rsidRPr="008E05E9" w:rsidRDefault="00F17687" w:rsidP="00F17687">
      <w:pPr>
        <w:spacing w:line="240" w:lineRule="auto"/>
        <w:ind w:right="-1"/>
        <w:jc w:val="both"/>
        <w:rPr>
          <w:rFonts w:asciiTheme="minorHAnsi" w:hAnsiTheme="minorHAnsi"/>
          <w:szCs w:val="20"/>
        </w:rPr>
      </w:pPr>
    </w:p>
    <w:p w14:paraId="3F95CB5F" w14:textId="77777777" w:rsidR="00F17687" w:rsidRPr="008E05E9" w:rsidRDefault="00F17687"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Companies should carry out appropriate checks of Board candidates and provide information to shareholders that is material to their candidacy </w:t>
      </w:r>
    </w:p>
    <w:p w14:paraId="70A7D114" w14:textId="77777777" w:rsidR="00561E89" w:rsidRPr="008E05E9" w:rsidRDefault="00561E89" w:rsidP="0093154B">
      <w:pPr>
        <w:spacing w:line="240" w:lineRule="auto"/>
        <w:ind w:left="426" w:right="-1"/>
        <w:jc w:val="both"/>
        <w:rPr>
          <w:rFonts w:asciiTheme="minorHAnsi" w:hAnsiTheme="minorHAnsi" w:cstheme="minorHAnsi"/>
          <w:szCs w:val="20"/>
        </w:rPr>
      </w:pPr>
    </w:p>
    <w:p w14:paraId="710CD6BC" w14:textId="77777777" w:rsidR="0093154B" w:rsidRPr="008E05E9" w:rsidRDefault="00F17687" w:rsidP="0093154B">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Board has established policies and procedures that apply to the appointment of new Directors, which include checks as to the person’s character, experience, education and appropriate background checks. At any AGM the Company provides shareholders with all material information in its possession relevant to a decision on whether or not to elect or re-elect a director. </w:t>
      </w:r>
    </w:p>
    <w:p w14:paraId="1496EED9" w14:textId="77777777" w:rsidR="0093154B" w:rsidRPr="008E05E9" w:rsidRDefault="0093154B" w:rsidP="00F17687">
      <w:pPr>
        <w:pStyle w:val="ListParagraph"/>
        <w:spacing w:line="240" w:lineRule="auto"/>
        <w:ind w:left="0" w:right="-1"/>
        <w:jc w:val="both"/>
        <w:rPr>
          <w:rFonts w:asciiTheme="minorHAnsi" w:hAnsiTheme="minorHAnsi"/>
          <w:szCs w:val="20"/>
        </w:rPr>
      </w:pPr>
    </w:p>
    <w:p w14:paraId="7D55BABE" w14:textId="77777777" w:rsidR="0093154B" w:rsidRPr="008E05E9" w:rsidRDefault="00F17687"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Companies should have a written agreement with each director and executive setting out the terms of their appointment </w:t>
      </w:r>
    </w:p>
    <w:p w14:paraId="5CEA08E7" w14:textId="77777777" w:rsidR="00561E89" w:rsidRPr="008E05E9" w:rsidRDefault="00561E89" w:rsidP="0093154B">
      <w:pPr>
        <w:spacing w:line="240" w:lineRule="auto"/>
        <w:ind w:left="426" w:right="-1"/>
        <w:jc w:val="both"/>
        <w:rPr>
          <w:rFonts w:asciiTheme="minorHAnsi" w:hAnsiTheme="minorHAnsi" w:cstheme="minorHAnsi"/>
          <w:szCs w:val="20"/>
        </w:rPr>
      </w:pPr>
    </w:p>
    <w:p w14:paraId="196465C1" w14:textId="77777777" w:rsidR="0093154B" w:rsidRPr="008E05E9" w:rsidRDefault="00F17687" w:rsidP="0093154B">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Non-executive Directors are provided a formal letter of appointment which sets out their duties and responsibilities, rights and rem</w:t>
      </w:r>
      <w:r w:rsidR="0093154B" w:rsidRPr="008E05E9">
        <w:rPr>
          <w:rFonts w:asciiTheme="minorHAnsi" w:hAnsiTheme="minorHAnsi" w:cstheme="minorHAnsi"/>
          <w:szCs w:val="20"/>
        </w:rPr>
        <w:t>uneration entitlements. E</w:t>
      </w:r>
      <w:r w:rsidRPr="008E05E9">
        <w:rPr>
          <w:rFonts w:asciiTheme="minorHAnsi" w:hAnsiTheme="minorHAnsi" w:cstheme="minorHAnsi"/>
          <w:szCs w:val="20"/>
        </w:rPr>
        <w:t xml:space="preserve">xecutives </w:t>
      </w:r>
      <w:r w:rsidR="0093154B" w:rsidRPr="008E05E9">
        <w:rPr>
          <w:rFonts w:asciiTheme="minorHAnsi" w:hAnsiTheme="minorHAnsi" w:cstheme="minorHAnsi"/>
          <w:szCs w:val="20"/>
        </w:rPr>
        <w:t xml:space="preserve">Directors </w:t>
      </w:r>
      <w:r w:rsidRPr="008E05E9">
        <w:rPr>
          <w:rFonts w:asciiTheme="minorHAnsi" w:hAnsiTheme="minorHAnsi" w:cstheme="minorHAnsi"/>
          <w:szCs w:val="20"/>
        </w:rPr>
        <w:t xml:space="preserve">are employed under </w:t>
      </w:r>
      <w:r w:rsidR="0093154B" w:rsidRPr="008E05E9">
        <w:rPr>
          <w:rFonts w:asciiTheme="minorHAnsi" w:hAnsiTheme="minorHAnsi" w:cstheme="minorHAnsi"/>
          <w:szCs w:val="20"/>
        </w:rPr>
        <w:t xml:space="preserve">executive </w:t>
      </w:r>
      <w:r w:rsidRPr="008E05E9">
        <w:rPr>
          <w:rFonts w:asciiTheme="minorHAnsi" w:hAnsiTheme="minorHAnsi" w:cstheme="minorHAnsi"/>
          <w:szCs w:val="20"/>
        </w:rPr>
        <w:t xml:space="preserve">service </w:t>
      </w:r>
      <w:r w:rsidR="0093154B" w:rsidRPr="008E05E9">
        <w:rPr>
          <w:rFonts w:asciiTheme="minorHAnsi" w:hAnsiTheme="minorHAnsi" w:cstheme="minorHAnsi"/>
          <w:szCs w:val="20"/>
        </w:rPr>
        <w:t>agreements</w:t>
      </w:r>
      <w:r w:rsidRPr="008E05E9">
        <w:rPr>
          <w:rFonts w:asciiTheme="minorHAnsi" w:hAnsiTheme="minorHAnsi" w:cstheme="minorHAnsi"/>
          <w:szCs w:val="20"/>
        </w:rPr>
        <w:t xml:space="preserve"> which set out their terms of employment including details of their duties, responsibilities, rights and remuneration entitlements. </w:t>
      </w:r>
    </w:p>
    <w:p w14:paraId="3BA05CCE" w14:textId="77777777" w:rsidR="0093154B" w:rsidRPr="008E05E9" w:rsidRDefault="0093154B" w:rsidP="00F17687">
      <w:pPr>
        <w:pStyle w:val="ListParagraph"/>
        <w:spacing w:line="240" w:lineRule="auto"/>
        <w:ind w:left="0" w:right="-1"/>
        <w:jc w:val="both"/>
        <w:rPr>
          <w:rFonts w:asciiTheme="minorHAnsi" w:hAnsiTheme="minorHAnsi"/>
          <w:szCs w:val="20"/>
        </w:rPr>
      </w:pPr>
    </w:p>
    <w:p w14:paraId="12150D73" w14:textId="77777777" w:rsidR="0093154B" w:rsidRPr="008E05E9" w:rsidRDefault="00F17687"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The company secretary of a listed entity should be accountable directly to the Chair of the Board for matters relevant to the Board </w:t>
      </w:r>
    </w:p>
    <w:p w14:paraId="4CB1BA9C" w14:textId="77777777" w:rsidR="008E2951" w:rsidRPr="008E05E9" w:rsidRDefault="008E2951" w:rsidP="0093154B">
      <w:pPr>
        <w:spacing w:line="240" w:lineRule="auto"/>
        <w:ind w:left="426" w:right="-1"/>
        <w:jc w:val="both"/>
        <w:rPr>
          <w:rFonts w:asciiTheme="minorHAnsi" w:hAnsiTheme="minorHAnsi" w:cstheme="minorHAnsi"/>
          <w:szCs w:val="20"/>
        </w:rPr>
      </w:pPr>
    </w:p>
    <w:p w14:paraId="5950D799" w14:textId="77777777" w:rsidR="008E2951" w:rsidRPr="008E05E9" w:rsidRDefault="008E2951" w:rsidP="008E2951">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appointment and removal of a Company Secretary is a matter reserved for decision by the Board. </w:t>
      </w:r>
    </w:p>
    <w:p w14:paraId="0D6BFC20" w14:textId="77777777" w:rsidR="008E2951" w:rsidRPr="008E05E9" w:rsidRDefault="008E2951" w:rsidP="008E2951">
      <w:pPr>
        <w:spacing w:line="240" w:lineRule="auto"/>
        <w:ind w:left="426" w:right="-1"/>
        <w:jc w:val="both"/>
        <w:rPr>
          <w:rFonts w:asciiTheme="minorHAnsi" w:hAnsiTheme="minorHAnsi" w:cstheme="minorHAnsi"/>
          <w:szCs w:val="20"/>
        </w:rPr>
      </w:pPr>
    </w:p>
    <w:p w14:paraId="02B40E8D" w14:textId="5272E07A" w:rsidR="0093154B" w:rsidRPr="008E05E9" w:rsidRDefault="008E05E9" w:rsidP="008E2951">
      <w:pPr>
        <w:spacing w:line="240" w:lineRule="auto"/>
        <w:ind w:left="426" w:right="-1"/>
        <w:jc w:val="both"/>
        <w:rPr>
          <w:rFonts w:asciiTheme="minorHAnsi" w:hAnsiTheme="minorHAnsi" w:cstheme="minorHAnsi"/>
          <w:szCs w:val="20"/>
        </w:rPr>
      </w:pPr>
      <w:r>
        <w:rPr>
          <w:rFonts w:asciiTheme="minorHAnsi" w:hAnsiTheme="minorHAnsi" w:cstheme="minorHAnsi"/>
          <w:szCs w:val="20"/>
        </w:rPr>
        <w:t>The co</w:t>
      </w:r>
      <w:r w:rsidR="008E2951" w:rsidRPr="008E05E9">
        <w:rPr>
          <w:rFonts w:asciiTheme="minorHAnsi" w:hAnsiTheme="minorHAnsi" w:cstheme="minorHAnsi"/>
          <w:szCs w:val="20"/>
        </w:rPr>
        <w:t xml:space="preserve">mpany </w:t>
      </w:r>
      <w:r>
        <w:rPr>
          <w:rFonts w:asciiTheme="minorHAnsi" w:hAnsiTheme="minorHAnsi" w:cstheme="minorHAnsi"/>
          <w:szCs w:val="20"/>
        </w:rPr>
        <w:t>s</w:t>
      </w:r>
      <w:r w:rsidR="008E2951" w:rsidRPr="008E05E9">
        <w:rPr>
          <w:rFonts w:asciiTheme="minorHAnsi" w:hAnsiTheme="minorHAnsi" w:cstheme="minorHAnsi"/>
          <w:szCs w:val="20"/>
        </w:rPr>
        <w:t>ecretary has a direct line of communication with all directors, and is responsible for supporting the proper functioning of the Board which includes providing advice on governance and procedural issues, the preparation of Board papers and minutes, attendance at Board meetings and maintaining policies and procedures.</w:t>
      </w:r>
    </w:p>
    <w:p w14:paraId="509EF02B" w14:textId="77777777" w:rsidR="008E2951" w:rsidRPr="008E05E9" w:rsidRDefault="008E2951" w:rsidP="00F17687">
      <w:pPr>
        <w:pStyle w:val="ListParagraph"/>
        <w:spacing w:line="240" w:lineRule="auto"/>
        <w:ind w:left="0" w:right="-1"/>
        <w:jc w:val="both"/>
        <w:rPr>
          <w:rFonts w:asciiTheme="minorHAnsi" w:hAnsiTheme="minorHAnsi"/>
          <w:szCs w:val="20"/>
        </w:rPr>
      </w:pPr>
    </w:p>
    <w:p w14:paraId="7C707D42" w14:textId="77777777" w:rsidR="0093154B" w:rsidRPr="008E05E9" w:rsidRDefault="00F17687"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Companies should have a policy concerning diversity and disclose that policy, together with measurable objectives for achieving gender diversity and its progress towards achieving those objectives </w:t>
      </w:r>
    </w:p>
    <w:p w14:paraId="02824371" w14:textId="77777777" w:rsidR="0003756A" w:rsidRPr="008E05E9" w:rsidRDefault="0003756A" w:rsidP="0093154B">
      <w:pPr>
        <w:spacing w:line="240" w:lineRule="auto"/>
        <w:ind w:left="426" w:right="-1"/>
        <w:jc w:val="both"/>
        <w:rPr>
          <w:rFonts w:asciiTheme="minorHAnsi" w:hAnsiTheme="minorHAnsi" w:cstheme="minorHAnsi"/>
          <w:szCs w:val="20"/>
        </w:rPr>
      </w:pPr>
    </w:p>
    <w:p w14:paraId="5A620045" w14:textId="77777777" w:rsidR="00561E89" w:rsidRPr="008E05E9" w:rsidRDefault="00561E89" w:rsidP="00561E89">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lastRenderedPageBreak/>
        <w:t xml:space="preserve">The Company has not established a formal policy in relation to diversity. The board believes that given the size and nature of the Company's activities, and the existing diversity profile of the organisation, that an informal approach is appropriate at this time. Senior management roles and positions are filled by the best candidates available without discrimination. The Company aims to increase diversity in senior appointments as positions and appropriate candidates become available. </w:t>
      </w:r>
    </w:p>
    <w:p w14:paraId="7CB13613" w14:textId="77777777" w:rsidR="00561E89" w:rsidRPr="008E05E9" w:rsidRDefault="00561E89" w:rsidP="00561E89">
      <w:pPr>
        <w:spacing w:line="240" w:lineRule="auto"/>
        <w:ind w:left="426" w:right="-1"/>
        <w:jc w:val="both"/>
        <w:rPr>
          <w:rFonts w:asciiTheme="minorHAnsi" w:hAnsiTheme="minorHAnsi" w:cstheme="minorHAnsi"/>
          <w:szCs w:val="20"/>
        </w:rPr>
      </w:pPr>
    </w:p>
    <w:p w14:paraId="35747409" w14:textId="77777777" w:rsidR="008E2951" w:rsidRPr="008E05E9" w:rsidRDefault="00561E89" w:rsidP="00561E89">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 is committed to a workplace environment that promotes diversity and recognises the key competitive benefits of recruiting, developing and retaining a talented, diverse and motivated workforce. The board recognises the benefits of diversity at board level, senior management level and within the organisation generally and recognises the organisational strengths, deeper problem solving ability and opportunity for innovation that diversity may bring. </w:t>
      </w:r>
    </w:p>
    <w:p w14:paraId="4F943DEF" w14:textId="77777777" w:rsidR="008E2951" w:rsidRPr="008E05E9" w:rsidRDefault="008E2951" w:rsidP="00561E89">
      <w:pPr>
        <w:spacing w:line="240" w:lineRule="auto"/>
        <w:ind w:left="426" w:right="-1"/>
        <w:jc w:val="both"/>
        <w:rPr>
          <w:rFonts w:asciiTheme="minorHAnsi" w:hAnsiTheme="minorHAnsi" w:cstheme="minorHAnsi"/>
          <w:szCs w:val="20"/>
        </w:rPr>
      </w:pPr>
    </w:p>
    <w:p w14:paraId="0518CA4D" w14:textId="77777777" w:rsidR="008E2951" w:rsidRPr="008E05E9" w:rsidRDefault="00561E89" w:rsidP="00561E89">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 will review this position annually and, as activities expand, plans to establish a formal diversity policy and set measurable objectives for achieving diversity in relation to gender. </w:t>
      </w:r>
    </w:p>
    <w:p w14:paraId="2315A299" w14:textId="77777777" w:rsidR="008E2951" w:rsidRPr="008E05E9" w:rsidRDefault="008E2951" w:rsidP="00561E89">
      <w:pPr>
        <w:spacing w:line="240" w:lineRule="auto"/>
        <w:ind w:left="426" w:right="-1"/>
        <w:jc w:val="both"/>
        <w:rPr>
          <w:rFonts w:asciiTheme="minorHAnsi" w:hAnsiTheme="minorHAnsi" w:cstheme="minorHAnsi"/>
          <w:szCs w:val="20"/>
        </w:rPr>
      </w:pPr>
    </w:p>
    <w:p w14:paraId="100B8B05" w14:textId="7D8816C9" w:rsidR="008E2951" w:rsidRPr="008E05E9" w:rsidRDefault="00561E89" w:rsidP="008E2951">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proportion of women employees in the organisation as of 30 June 20</w:t>
      </w:r>
      <w:r w:rsidR="00CD792C" w:rsidRPr="008E05E9">
        <w:rPr>
          <w:rFonts w:asciiTheme="minorHAnsi" w:hAnsiTheme="minorHAnsi" w:cstheme="minorHAnsi"/>
          <w:szCs w:val="20"/>
        </w:rPr>
        <w:t>1</w:t>
      </w:r>
      <w:r w:rsidR="00FE0A5D">
        <w:rPr>
          <w:rFonts w:asciiTheme="minorHAnsi" w:hAnsiTheme="minorHAnsi" w:cstheme="minorHAnsi"/>
          <w:szCs w:val="20"/>
        </w:rPr>
        <w:t>8</w:t>
      </w:r>
      <w:r w:rsidRPr="008E05E9">
        <w:rPr>
          <w:rFonts w:asciiTheme="minorHAnsi" w:hAnsiTheme="minorHAnsi" w:cstheme="minorHAnsi"/>
          <w:szCs w:val="20"/>
        </w:rPr>
        <w:t xml:space="preserve"> is:</w:t>
      </w:r>
    </w:p>
    <w:p w14:paraId="25E10494" w14:textId="77777777" w:rsidR="008E2951" w:rsidRPr="008E05E9" w:rsidRDefault="008E2951" w:rsidP="00561E89">
      <w:pPr>
        <w:spacing w:line="240" w:lineRule="auto"/>
        <w:ind w:left="426" w:right="-1"/>
        <w:jc w:val="both"/>
        <w:rPr>
          <w:rFonts w:asciiTheme="minorHAnsi" w:hAnsiTheme="minorHAnsi" w:cstheme="minorHAnsi"/>
          <w:szCs w:val="20"/>
        </w:rPr>
      </w:pPr>
    </w:p>
    <w:p w14:paraId="4479595D" w14:textId="739F90D5" w:rsidR="008E2951" w:rsidRPr="008E05E9" w:rsidRDefault="008E2951" w:rsidP="00561E89">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In whole organisation </w:t>
      </w:r>
      <w:r w:rsidRPr="008E05E9">
        <w:rPr>
          <w:rFonts w:asciiTheme="minorHAnsi" w:hAnsiTheme="minorHAnsi" w:cstheme="minorHAnsi"/>
          <w:szCs w:val="20"/>
        </w:rPr>
        <w:tab/>
      </w:r>
      <w:r w:rsidRPr="008E05E9">
        <w:rPr>
          <w:rFonts w:asciiTheme="minorHAnsi" w:hAnsiTheme="minorHAnsi" w:cstheme="minorHAnsi"/>
          <w:szCs w:val="20"/>
        </w:rPr>
        <w:tab/>
      </w:r>
      <w:r w:rsidR="00FE0A5D">
        <w:rPr>
          <w:rFonts w:asciiTheme="minorHAnsi" w:hAnsiTheme="minorHAnsi" w:cstheme="minorHAnsi"/>
          <w:szCs w:val="20"/>
        </w:rPr>
        <w:t>20</w:t>
      </w:r>
      <w:r w:rsidRPr="008E05E9">
        <w:rPr>
          <w:rFonts w:asciiTheme="minorHAnsi" w:hAnsiTheme="minorHAnsi" w:cstheme="minorHAnsi"/>
          <w:szCs w:val="20"/>
        </w:rPr>
        <w:t xml:space="preserve">% </w:t>
      </w:r>
    </w:p>
    <w:p w14:paraId="7E661614" w14:textId="5837361A" w:rsidR="008E2951" w:rsidRPr="008E05E9" w:rsidRDefault="008E2951" w:rsidP="00561E89">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In senior executive positions </w:t>
      </w:r>
      <w:r w:rsidRPr="008E05E9">
        <w:rPr>
          <w:rFonts w:asciiTheme="minorHAnsi" w:hAnsiTheme="minorHAnsi" w:cstheme="minorHAnsi"/>
          <w:szCs w:val="20"/>
        </w:rPr>
        <w:tab/>
        <w:t xml:space="preserve">  </w:t>
      </w:r>
      <w:r w:rsidR="008E05E9">
        <w:rPr>
          <w:rFonts w:asciiTheme="minorHAnsi" w:hAnsiTheme="minorHAnsi" w:cstheme="minorHAnsi"/>
          <w:szCs w:val="20"/>
        </w:rPr>
        <w:tab/>
        <w:t xml:space="preserve">  </w:t>
      </w:r>
      <w:r w:rsidRPr="008E05E9">
        <w:rPr>
          <w:rFonts w:asciiTheme="minorHAnsi" w:hAnsiTheme="minorHAnsi" w:cstheme="minorHAnsi"/>
          <w:szCs w:val="20"/>
        </w:rPr>
        <w:t xml:space="preserve">0% </w:t>
      </w:r>
    </w:p>
    <w:p w14:paraId="2D6A008B" w14:textId="592375A3" w:rsidR="008E2951" w:rsidRPr="008E05E9" w:rsidRDefault="008E2951" w:rsidP="00561E89">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On the Board </w:t>
      </w:r>
      <w:r w:rsidRPr="008E05E9">
        <w:rPr>
          <w:rFonts w:asciiTheme="minorHAnsi" w:hAnsiTheme="minorHAnsi" w:cstheme="minorHAnsi"/>
          <w:szCs w:val="20"/>
        </w:rPr>
        <w:tab/>
      </w:r>
      <w:r w:rsidRPr="008E05E9">
        <w:rPr>
          <w:rFonts w:asciiTheme="minorHAnsi" w:hAnsiTheme="minorHAnsi" w:cstheme="minorHAnsi"/>
          <w:szCs w:val="20"/>
        </w:rPr>
        <w:tab/>
      </w:r>
      <w:r w:rsidRPr="008E05E9">
        <w:rPr>
          <w:rFonts w:asciiTheme="minorHAnsi" w:hAnsiTheme="minorHAnsi" w:cstheme="minorHAnsi"/>
          <w:szCs w:val="20"/>
        </w:rPr>
        <w:tab/>
      </w:r>
      <w:r w:rsidR="008E05E9">
        <w:rPr>
          <w:rFonts w:asciiTheme="minorHAnsi" w:hAnsiTheme="minorHAnsi" w:cstheme="minorHAnsi"/>
          <w:szCs w:val="20"/>
        </w:rPr>
        <w:t xml:space="preserve">  </w:t>
      </w:r>
      <w:r w:rsidRPr="008E05E9">
        <w:rPr>
          <w:rFonts w:asciiTheme="minorHAnsi" w:hAnsiTheme="minorHAnsi" w:cstheme="minorHAnsi"/>
          <w:szCs w:val="20"/>
        </w:rPr>
        <w:t>0%</w:t>
      </w:r>
    </w:p>
    <w:p w14:paraId="56A390F6" w14:textId="77777777" w:rsidR="00561E89" w:rsidRPr="008E05E9" w:rsidRDefault="00561E89" w:rsidP="0093154B">
      <w:pPr>
        <w:pStyle w:val="ListParagraph"/>
        <w:spacing w:line="240" w:lineRule="auto"/>
        <w:ind w:left="76" w:right="-1"/>
        <w:jc w:val="both"/>
        <w:rPr>
          <w:rFonts w:asciiTheme="minorHAnsi" w:hAnsiTheme="minorHAnsi"/>
          <w:szCs w:val="20"/>
        </w:rPr>
      </w:pPr>
    </w:p>
    <w:p w14:paraId="16907444" w14:textId="77777777" w:rsidR="0093154B" w:rsidRPr="008E05E9" w:rsidRDefault="00F17687"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Companies should disclose the process for evaluating the performance of the Board, its committees and individual Directors </w:t>
      </w:r>
    </w:p>
    <w:p w14:paraId="3EC90F4C" w14:textId="77777777" w:rsidR="00067754" w:rsidRPr="008E05E9" w:rsidRDefault="00067754" w:rsidP="00067754">
      <w:pPr>
        <w:pStyle w:val="ListParagraph"/>
        <w:spacing w:line="240" w:lineRule="auto"/>
        <w:ind w:left="436" w:right="-1"/>
        <w:jc w:val="both"/>
        <w:rPr>
          <w:rFonts w:asciiTheme="minorHAnsi" w:hAnsiTheme="minorHAnsi" w:cstheme="minorHAnsi"/>
          <w:szCs w:val="20"/>
        </w:rPr>
      </w:pPr>
    </w:p>
    <w:p w14:paraId="425CB219" w14:textId="77777777" w:rsidR="00067754" w:rsidRPr="008E05E9" w:rsidRDefault="00067754" w:rsidP="00067754">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performance of all Directors is reviewed by the Chairman on an ongoing basis and any director whose performance is considered unsatisfactory is asked to retire. The Chairman’s performance is reviewed by the other board members.</w:t>
      </w:r>
    </w:p>
    <w:p w14:paraId="3DBA17C3" w14:textId="77777777" w:rsidR="00067754" w:rsidRPr="008E05E9" w:rsidRDefault="00067754" w:rsidP="00067754">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has established guidelines to identify the measurable and qualitative indicators of the Director’s performance during the course of the year. Those guidelines include:</w:t>
      </w:r>
    </w:p>
    <w:p w14:paraId="272E6A62" w14:textId="77777777" w:rsidR="00067754" w:rsidRPr="008E05E9" w:rsidRDefault="00067754" w:rsidP="00067754">
      <w:pPr>
        <w:pStyle w:val="ListParagraph"/>
        <w:spacing w:line="240" w:lineRule="auto"/>
        <w:ind w:left="436" w:right="-1"/>
        <w:jc w:val="both"/>
        <w:rPr>
          <w:rFonts w:asciiTheme="minorHAnsi" w:hAnsiTheme="minorHAnsi" w:cstheme="minorHAnsi"/>
          <w:szCs w:val="20"/>
        </w:rPr>
      </w:pPr>
    </w:p>
    <w:p w14:paraId="3AB40393" w14:textId="77777777" w:rsidR="00067754" w:rsidRPr="008E05E9" w:rsidRDefault="00067754" w:rsidP="00067754">
      <w:pPr>
        <w:pStyle w:val="ListParagraph"/>
        <w:numPr>
          <w:ilvl w:val="0"/>
          <w:numId w:val="6"/>
        </w:numPr>
        <w:spacing w:line="240" w:lineRule="auto"/>
        <w:ind w:right="-1"/>
        <w:jc w:val="both"/>
        <w:rPr>
          <w:rFonts w:asciiTheme="minorHAnsi" w:hAnsiTheme="minorHAnsi" w:cstheme="minorHAnsi"/>
          <w:szCs w:val="20"/>
        </w:rPr>
      </w:pPr>
      <w:r w:rsidRPr="008E05E9">
        <w:rPr>
          <w:rFonts w:asciiTheme="minorHAnsi" w:hAnsiTheme="minorHAnsi" w:cstheme="minorHAnsi"/>
          <w:szCs w:val="20"/>
        </w:rPr>
        <w:t>Attendance at all board meetings. Missing more than three consecutive meetings without reasonable excuse will result in that Director’s position being reviewed; and</w:t>
      </w:r>
    </w:p>
    <w:p w14:paraId="26F9ED4E" w14:textId="77777777" w:rsidR="00067754" w:rsidRPr="008E05E9" w:rsidRDefault="00067754" w:rsidP="00067754">
      <w:pPr>
        <w:pStyle w:val="ListParagraph"/>
        <w:numPr>
          <w:ilvl w:val="0"/>
          <w:numId w:val="6"/>
        </w:numPr>
        <w:spacing w:line="240" w:lineRule="auto"/>
        <w:ind w:right="-1"/>
        <w:jc w:val="both"/>
        <w:rPr>
          <w:rFonts w:asciiTheme="minorHAnsi" w:hAnsiTheme="minorHAnsi" w:cstheme="minorHAnsi"/>
          <w:szCs w:val="20"/>
        </w:rPr>
      </w:pPr>
      <w:r w:rsidRPr="008E05E9">
        <w:rPr>
          <w:rFonts w:asciiTheme="minorHAnsi" w:hAnsiTheme="minorHAnsi" w:cstheme="minorHAnsi"/>
          <w:szCs w:val="20"/>
        </w:rPr>
        <w:t>Attendance at the Company’s Shareholder Meetings. Non-attendance without reasonable excuse will result in that Director’s position being reviewed.</w:t>
      </w:r>
    </w:p>
    <w:p w14:paraId="76A2DC28" w14:textId="77777777" w:rsidR="006D5C3C" w:rsidRPr="008E05E9" w:rsidRDefault="006D5C3C" w:rsidP="006D5C3C">
      <w:pPr>
        <w:spacing w:line="240" w:lineRule="auto"/>
        <w:ind w:left="426" w:right="-1"/>
        <w:jc w:val="both"/>
        <w:rPr>
          <w:rFonts w:asciiTheme="minorHAnsi" w:hAnsiTheme="minorHAnsi" w:cstheme="minorHAnsi"/>
          <w:szCs w:val="20"/>
        </w:rPr>
      </w:pPr>
    </w:p>
    <w:p w14:paraId="58098554" w14:textId="60E4F2D3" w:rsidR="006D5C3C" w:rsidRPr="008E05E9" w:rsidRDefault="006D5C3C" w:rsidP="006D5C3C">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performance review for the year was conducted on an informal basis</w:t>
      </w:r>
    </w:p>
    <w:p w14:paraId="5D118713" w14:textId="77777777" w:rsidR="0093154B" w:rsidRPr="008E05E9" w:rsidRDefault="0093154B" w:rsidP="0093154B">
      <w:pPr>
        <w:pStyle w:val="ListParagraph"/>
        <w:spacing w:line="240" w:lineRule="auto"/>
        <w:ind w:left="76" w:right="-1"/>
        <w:jc w:val="both"/>
        <w:rPr>
          <w:rFonts w:asciiTheme="minorHAnsi" w:hAnsiTheme="minorHAnsi" w:cstheme="minorHAnsi"/>
          <w:szCs w:val="20"/>
        </w:rPr>
      </w:pPr>
    </w:p>
    <w:p w14:paraId="0477D785" w14:textId="77777777" w:rsidR="0093154B" w:rsidRPr="008E05E9" w:rsidRDefault="00F17687" w:rsidP="008E2951">
      <w:pPr>
        <w:pStyle w:val="ListParagraph"/>
        <w:numPr>
          <w:ilvl w:val="1"/>
          <w:numId w:val="4"/>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Companies should disclose the process for evaluating the performance of senior executives </w:t>
      </w:r>
    </w:p>
    <w:p w14:paraId="0493C736" w14:textId="77777777" w:rsidR="00067754" w:rsidRPr="008E05E9" w:rsidRDefault="00067754" w:rsidP="00067754">
      <w:pPr>
        <w:pStyle w:val="ListParagraph"/>
        <w:spacing w:line="240" w:lineRule="auto"/>
        <w:ind w:left="426" w:right="-1"/>
        <w:jc w:val="both"/>
        <w:rPr>
          <w:rFonts w:asciiTheme="minorHAnsi" w:hAnsiTheme="minorHAnsi"/>
          <w:b/>
          <w:szCs w:val="20"/>
        </w:rPr>
      </w:pPr>
    </w:p>
    <w:p w14:paraId="344E1771" w14:textId="3AC88A2B" w:rsidR="00485CF0" w:rsidRPr="008E05E9" w:rsidRDefault="00F17687" w:rsidP="0093154B">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Senior executives are subject to annual performance evaluations carried out by the Chair</w:t>
      </w:r>
      <w:r w:rsidR="009139E5">
        <w:rPr>
          <w:rFonts w:asciiTheme="minorHAnsi" w:hAnsiTheme="minorHAnsi" w:cstheme="minorHAnsi"/>
          <w:szCs w:val="20"/>
        </w:rPr>
        <w:t>man</w:t>
      </w:r>
      <w:r w:rsidRPr="008E05E9">
        <w:rPr>
          <w:rFonts w:asciiTheme="minorHAnsi" w:hAnsiTheme="minorHAnsi" w:cstheme="minorHAnsi"/>
          <w:szCs w:val="20"/>
        </w:rPr>
        <w:t xml:space="preserve">. Due to the small number of executives the performance review was conducted on an informal basis. </w:t>
      </w:r>
    </w:p>
    <w:p w14:paraId="32E62610" w14:textId="77777777" w:rsidR="008E4D79" w:rsidRPr="008E05E9" w:rsidRDefault="008E4D79" w:rsidP="00F17687">
      <w:pPr>
        <w:spacing w:line="240" w:lineRule="auto"/>
        <w:ind w:right="-1"/>
        <w:jc w:val="both"/>
        <w:rPr>
          <w:rFonts w:asciiTheme="minorHAnsi" w:hAnsiTheme="minorHAnsi" w:cstheme="minorHAnsi"/>
          <w:b/>
          <w:szCs w:val="20"/>
        </w:rPr>
      </w:pPr>
    </w:p>
    <w:p w14:paraId="36BB9451" w14:textId="77777777" w:rsidR="00463161" w:rsidRPr="008E05E9" w:rsidRDefault="00463161" w:rsidP="00F17687">
      <w:pPr>
        <w:tabs>
          <w:tab w:val="left" w:pos="540"/>
        </w:tabs>
        <w:spacing w:line="240" w:lineRule="auto"/>
        <w:ind w:right="-1"/>
        <w:jc w:val="both"/>
        <w:rPr>
          <w:rFonts w:asciiTheme="minorHAnsi" w:hAnsiTheme="minorHAnsi" w:cstheme="minorHAnsi"/>
          <w:b/>
          <w:szCs w:val="20"/>
        </w:rPr>
      </w:pPr>
    </w:p>
    <w:p w14:paraId="240BBB1F" w14:textId="77777777" w:rsidR="000A625B" w:rsidRDefault="000A625B">
      <w:pPr>
        <w:spacing w:after="200" w:line="276" w:lineRule="auto"/>
        <w:rPr>
          <w:rFonts w:asciiTheme="minorHAnsi" w:hAnsiTheme="minorHAnsi" w:cstheme="minorHAnsi"/>
          <w:b/>
          <w:szCs w:val="20"/>
        </w:rPr>
      </w:pPr>
      <w:r>
        <w:rPr>
          <w:rFonts w:asciiTheme="minorHAnsi" w:hAnsiTheme="minorHAnsi" w:cstheme="minorHAnsi"/>
          <w:b/>
          <w:szCs w:val="20"/>
        </w:rPr>
        <w:br w:type="page"/>
      </w:r>
    </w:p>
    <w:p w14:paraId="424F0FC0" w14:textId="3D529430" w:rsidR="008E4D79" w:rsidRPr="008E05E9" w:rsidRDefault="008E4D79" w:rsidP="00F17687">
      <w:pPr>
        <w:tabs>
          <w:tab w:val="left" w:pos="540"/>
        </w:tabs>
        <w:spacing w:line="240" w:lineRule="auto"/>
        <w:ind w:right="-1"/>
        <w:jc w:val="both"/>
        <w:rPr>
          <w:rFonts w:asciiTheme="minorHAnsi" w:hAnsiTheme="minorHAnsi" w:cstheme="minorHAnsi"/>
          <w:b/>
          <w:szCs w:val="20"/>
        </w:rPr>
      </w:pPr>
      <w:r w:rsidRPr="008E05E9">
        <w:rPr>
          <w:rFonts w:asciiTheme="minorHAnsi" w:hAnsiTheme="minorHAnsi" w:cstheme="minorHAnsi"/>
          <w:b/>
          <w:szCs w:val="20"/>
        </w:rPr>
        <w:lastRenderedPageBreak/>
        <w:t>PRINCIPLE 2: STRUCTURE THE BOARD TO ADD VALUE</w:t>
      </w:r>
    </w:p>
    <w:p w14:paraId="6E1C0DB7" w14:textId="77777777" w:rsidR="008E4D79" w:rsidRPr="008E05E9" w:rsidRDefault="008E4D79" w:rsidP="00F17687">
      <w:pPr>
        <w:spacing w:line="240" w:lineRule="auto"/>
        <w:ind w:right="-1"/>
        <w:jc w:val="both"/>
        <w:rPr>
          <w:rFonts w:asciiTheme="minorHAnsi" w:hAnsiTheme="minorHAnsi" w:cstheme="minorHAnsi"/>
          <w:szCs w:val="20"/>
        </w:rPr>
      </w:pPr>
    </w:p>
    <w:p w14:paraId="454724EF" w14:textId="62AE328B" w:rsidR="0093154B" w:rsidRPr="008E05E9" w:rsidRDefault="00067754" w:rsidP="00383427">
      <w:pPr>
        <w:spacing w:line="240" w:lineRule="auto"/>
        <w:ind w:right="-1"/>
        <w:jc w:val="both"/>
        <w:rPr>
          <w:rFonts w:asciiTheme="minorHAnsi" w:hAnsiTheme="minorHAnsi" w:cstheme="minorHAnsi"/>
          <w:szCs w:val="20"/>
        </w:rPr>
      </w:pPr>
      <w:r w:rsidRPr="008E05E9">
        <w:rPr>
          <w:rFonts w:asciiTheme="minorHAnsi" w:hAnsiTheme="minorHAnsi" w:cstheme="minorHAnsi"/>
          <w:szCs w:val="20"/>
        </w:rPr>
        <w:t>At the date of this report</w:t>
      </w:r>
      <w:r w:rsidR="0093154B" w:rsidRPr="008E05E9">
        <w:rPr>
          <w:rFonts w:asciiTheme="minorHAnsi" w:hAnsiTheme="minorHAnsi" w:cstheme="minorHAnsi"/>
          <w:szCs w:val="20"/>
        </w:rPr>
        <w:t xml:space="preserve">, the Board had </w:t>
      </w:r>
      <w:r w:rsidR="00FE0A5D">
        <w:rPr>
          <w:rFonts w:asciiTheme="minorHAnsi" w:hAnsiTheme="minorHAnsi" w:cstheme="minorHAnsi"/>
          <w:szCs w:val="20"/>
        </w:rPr>
        <w:t>six</w:t>
      </w:r>
      <w:r w:rsidR="0093154B" w:rsidRPr="008E05E9">
        <w:rPr>
          <w:rFonts w:asciiTheme="minorHAnsi" w:hAnsiTheme="minorHAnsi" w:cstheme="minorHAnsi"/>
          <w:szCs w:val="20"/>
        </w:rPr>
        <w:t xml:space="preserve"> Directors comprising </w:t>
      </w:r>
      <w:r w:rsidR="00463A52" w:rsidRPr="008E05E9">
        <w:rPr>
          <w:rFonts w:asciiTheme="minorHAnsi" w:hAnsiTheme="minorHAnsi" w:cstheme="minorHAnsi"/>
          <w:szCs w:val="20"/>
        </w:rPr>
        <w:t>three</w:t>
      </w:r>
      <w:r w:rsidR="0093154B" w:rsidRPr="008E05E9">
        <w:rPr>
          <w:rFonts w:asciiTheme="minorHAnsi" w:hAnsiTheme="minorHAnsi" w:cstheme="minorHAnsi"/>
          <w:szCs w:val="20"/>
        </w:rPr>
        <w:t xml:space="preserve"> Executive Director</w:t>
      </w:r>
      <w:r w:rsidR="00463A52" w:rsidRPr="008E05E9">
        <w:rPr>
          <w:rFonts w:asciiTheme="minorHAnsi" w:hAnsiTheme="minorHAnsi" w:cstheme="minorHAnsi"/>
          <w:szCs w:val="20"/>
        </w:rPr>
        <w:t>s</w:t>
      </w:r>
      <w:r w:rsidR="0093154B" w:rsidRPr="008E05E9">
        <w:rPr>
          <w:rFonts w:asciiTheme="minorHAnsi" w:hAnsiTheme="minorHAnsi" w:cstheme="minorHAnsi"/>
          <w:szCs w:val="20"/>
        </w:rPr>
        <w:t xml:space="preserve"> and </w:t>
      </w:r>
      <w:r w:rsidR="00FE0A5D">
        <w:rPr>
          <w:rFonts w:asciiTheme="minorHAnsi" w:hAnsiTheme="minorHAnsi" w:cstheme="minorHAnsi"/>
          <w:szCs w:val="20"/>
        </w:rPr>
        <w:t>three</w:t>
      </w:r>
      <w:r w:rsidR="0093154B" w:rsidRPr="008E05E9">
        <w:rPr>
          <w:rFonts w:asciiTheme="minorHAnsi" w:hAnsiTheme="minorHAnsi" w:cstheme="minorHAnsi"/>
          <w:szCs w:val="20"/>
        </w:rPr>
        <w:t xml:space="preserve"> Non</w:t>
      </w:r>
      <w:r w:rsidR="00463A52" w:rsidRPr="008E05E9">
        <w:rPr>
          <w:rFonts w:asciiTheme="minorHAnsi" w:hAnsiTheme="minorHAnsi" w:cstheme="minorHAnsi"/>
          <w:szCs w:val="20"/>
        </w:rPr>
        <w:t xml:space="preserve">-Executive Directors, </w:t>
      </w:r>
      <w:r w:rsidR="00FE0A5D">
        <w:rPr>
          <w:rFonts w:asciiTheme="minorHAnsi" w:hAnsiTheme="minorHAnsi" w:cstheme="minorHAnsi"/>
          <w:szCs w:val="20"/>
        </w:rPr>
        <w:t>two</w:t>
      </w:r>
      <w:r w:rsidR="0093154B" w:rsidRPr="008E05E9">
        <w:rPr>
          <w:rFonts w:asciiTheme="minorHAnsi" w:hAnsiTheme="minorHAnsi" w:cstheme="minorHAnsi"/>
          <w:szCs w:val="20"/>
        </w:rPr>
        <w:t xml:space="preserve"> of whom were independent. The Board met </w:t>
      </w:r>
      <w:r w:rsidR="00FE0A5D">
        <w:rPr>
          <w:rFonts w:asciiTheme="minorHAnsi" w:hAnsiTheme="minorHAnsi" w:cstheme="minorHAnsi"/>
          <w:szCs w:val="20"/>
        </w:rPr>
        <w:t>four times</w:t>
      </w:r>
      <w:r w:rsidR="0093154B" w:rsidRPr="008E05E9">
        <w:rPr>
          <w:rFonts w:asciiTheme="minorHAnsi" w:hAnsiTheme="minorHAnsi" w:cstheme="minorHAnsi"/>
          <w:szCs w:val="20"/>
        </w:rPr>
        <w:t xml:space="preserve"> during the </w:t>
      </w:r>
      <w:r w:rsidR="0033028E" w:rsidRPr="008E05E9">
        <w:rPr>
          <w:rFonts w:asciiTheme="minorHAnsi" w:hAnsiTheme="minorHAnsi" w:cstheme="minorHAnsi"/>
          <w:szCs w:val="20"/>
        </w:rPr>
        <w:t>20</w:t>
      </w:r>
      <w:r w:rsidR="00FE0A5D">
        <w:rPr>
          <w:rFonts w:asciiTheme="minorHAnsi" w:hAnsiTheme="minorHAnsi" w:cstheme="minorHAnsi"/>
          <w:szCs w:val="20"/>
        </w:rPr>
        <w:t>17</w:t>
      </w:r>
      <w:r w:rsidR="0033028E" w:rsidRPr="008E05E9">
        <w:rPr>
          <w:rFonts w:asciiTheme="minorHAnsi" w:hAnsiTheme="minorHAnsi" w:cstheme="minorHAnsi"/>
          <w:szCs w:val="20"/>
        </w:rPr>
        <w:t>/</w:t>
      </w:r>
      <w:r w:rsidR="00FE0A5D">
        <w:rPr>
          <w:rFonts w:asciiTheme="minorHAnsi" w:hAnsiTheme="minorHAnsi" w:cstheme="minorHAnsi"/>
          <w:szCs w:val="20"/>
        </w:rPr>
        <w:t>18</w:t>
      </w:r>
      <w:r w:rsidR="0033028E" w:rsidRPr="008E05E9">
        <w:rPr>
          <w:rFonts w:asciiTheme="minorHAnsi" w:hAnsiTheme="minorHAnsi" w:cstheme="minorHAnsi"/>
          <w:szCs w:val="20"/>
        </w:rPr>
        <w:t xml:space="preserve"> </w:t>
      </w:r>
      <w:r w:rsidR="0093154B" w:rsidRPr="008E05E9">
        <w:rPr>
          <w:rFonts w:asciiTheme="minorHAnsi" w:hAnsiTheme="minorHAnsi" w:cstheme="minorHAnsi"/>
          <w:szCs w:val="20"/>
        </w:rPr>
        <w:t>financial year. Director at</w:t>
      </w:r>
      <w:r w:rsidR="00463A52" w:rsidRPr="008E05E9">
        <w:rPr>
          <w:rFonts w:asciiTheme="minorHAnsi" w:hAnsiTheme="minorHAnsi" w:cstheme="minorHAnsi"/>
          <w:szCs w:val="20"/>
        </w:rPr>
        <w:t>tendances are set out on page 13</w:t>
      </w:r>
      <w:r w:rsidR="0093154B" w:rsidRPr="008E05E9">
        <w:rPr>
          <w:rFonts w:asciiTheme="minorHAnsi" w:hAnsiTheme="minorHAnsi" w:cstheme="minorHAnsi"/>
          <w:szCs w:val="20"/>
        </w:rPr>
        <w:t xml:space="preserve"> of the Company’s 20</w:t>
      </w:r>
      <w:r w:rsidR="00CD792C" w:rsidRPr="008E05E9">
        <w:rPr>
          <w:rFonts w:asciiTheme="minorHAnsi" w:hAnsiTheme="minorHAnsi" w:cstheme="minorHAnsi"/>
          <w:szCs w:val="20"/>
        </w:rPr>
        <w:t>1</w:t>
      </w:r>
      <w:r w:rsidR="00FE0A5D">
        <w:rPr>
          <w:rFonts w:asciiTheme="minorHAnsi" w:hAnsiTheme="minorHAnsi" w:cstheme="minorHAnsi"/>
          <w:szCs w:val="20"/>
        </w:rPr>
        <w:t>8</w:t>
      </w:r>
      <w:r w:rsidR="0093154B" w:rsidRPr="008E05E9">
        <w:rPr>
          <w:rFonts w:asciiTheme="minorHAnsi" w:hAnsiTheme="minorHAnsi" w:cstheme="minorHAnsi"/>
          <w:szCs w:val="20"/>
        </w:rPr>
        <w:t xml:space="preserve"> Annual Report. </w:t>
      </w:r>
    </w:p>
    <w:p w14:paraId="5560BD9D" w14:textId="77777777" w:rsidR="008E2951" w:rsidRPr="008E05E9" w:rsidRDefault="008E2951" w:rsidP="0093154B">
      <w:pPr>
        <w:spacing w:line="240" w:lineRule="auto"/>
        <w:ind w:left="426" w:right="-1"/>
        <w:jc w:val="both"/>
        <w:rPr>
          <w:rFonts w:asciiTheme="minorHAnsi" w:hAnsiTheme="minorHAnsi" w:cstheme="minorHAnsi"/>
          <w:szCs w:val="20"/>
        </w:rPr>
      </w:pPr>
    </w:p>
    <w:tbl>
      <w:tblPr>
        <w:tblW w:w="9643" w:type="dxa"/>
        <w:jc w:val="center"/>
        <w:tblLook w:val="04A0" w:firstRow="1" w:lastRow="0" w:firstColumn="1" w:lastColumn="0" w:noHBand="0" w:noVBand="1"/>
      </w:tblPr>
      <w:tblGrid>
        <w:gridCol w:w="2835"/>
        <w:gridCol w:w="2973"/>
        <w:gridCol w:w="1275"/>
        <w:gridCol w:w="1275"/>
        <w:gridCol w:w="1285"/>
      </w:tblGrid>
      <w:tr w:rsidR="00463A52" w:rsidRPr="008E05E9" w14:paraId="6BAB94F6" w14:textId="77777777" w:rsidTr="00FE0A5D">
        <w:trPr>
          <w:jc w:val="center"/>
        </w:trPr>
        <w:tc>
          <w:tcPr>
            <w:tcW w:w="2835" w:type="dxa"/>
            <w:tcBorders>
              <w:bottom w:val="single" w:sz="4" w:space="0" w:color="auto"/>
            </w:tcBorders>
          </w:tcPr>
          <w:p w14:paraId="7B57133D"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b/>
                <w:szCs w:val="20"/>
              </w:rPr>
              <w:t>Name</w:t>
            </w:r>
          </w:p>
        </w:tc>
        <w:tc>
          <w:tcPr>
            <w:tcW w:w="2973" w:type="dxa"/>
            <w:tcBorders>
              <w:bottom w:val="single" w:sz="4" w:space="0" w:color="auto"/>
            </w:tcBorders>
          </w:tcPr>
          <w:p w14:paraId="5689F7E1"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b/>
                <w:szCs w:val="20"/>
              </w:rPr>
              <w:t>Position</w:t>
            </w:r>
          </w:p>
        </w:tc>
        <w:tc>
          <w:tcPr>
            <w:tcW w:w="1275" w:type="dxa"/>
            <w:tcBorders>
              <w:bottom w:val="single" w:sz="4" w:space="0" w:color="auto"/>
            </w:tcBorders>
          </w:tcPr>
          <w:p w14:paraId="05F76229"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b/>
                <w:szCs w:val="20"/>
              </w:rPr>
              <w:t>Term in Office</w:t>
            </w:r>
          </w:p>
        </w:tc>
        <w:tc>
          <w:tcPr>
            <w:tcW w:w="1275" w:type="dxa"/>
            <w:tcBorders>
              <w:bottom w:val="single" w:sz="4" w:space="0" w:color="auto"/>
            </w:tcBorders>
          </w:tcPr>
          <w:p w14:paraId="7E7D7630" w14:textId="77777777" w:rsidR="00463A52" w:rsidRPr="008E05E9" w:rsidRDefault="00463A52" w:rsidP="001964F1">
            <w:pPr>
              <w:spacing w:before="60" w:after="60" w:line="240" w:lineRule="auto"/>
              <w:ind w:right="-1"/>
              <w:jc w:val="center"/>
              <w:rPr>
                <w:rFonts w:asciiTheme="minorHAnsi" w:hAnsiTheme="minorHAnsi" w:cstheme="minorHAnsi"/>
                <w:b/>
                <w:szCs w:val="20"/>
              </w:rPr>
            </w:pPr>
            <w:r w:rsidRPr="008E05E9">
              <w:rPr>
                <w:rFonts w:asciiTheme="minorHAnsi" w:hAnsiTheme="minorHAnsi" w:cstheme="minorHAnsi"/>
                <w:b/>
                <w:szCs w:val="20"/>
              </w:rPr>
              <w:t>Non-Executive</w:t>
            </w:r>
          </w:p>
        </w:tc>
        <w:tc>
          <w:tcPr>
            <w:tcW w:w="1285" w:type="dxa"/>
            <w:tcBorders>
              <w:bottom w:val="single" w:sz="4" w:space="0" w:color="auto"/>
            </w:tcBorders>
          </w:tcPr>
          <w:p w14:paraId="2E2C1197" w14:textId="77777777" w:rsidR="00463A52" w:rsidRPr="008E05E9" w:rsidRDefault="00463A52" w:rsidP="001964F1">
            <w:pPr>
              <w:spacing w:before="60" w:after="60" w:line="240" w:lineRule="auto"/>
              <w:ind w:right="-1"/>
              <w:jc w:val="center"/>
              <w:rPr>
                <w:rFonts w:asciiTheme="minorHAnsi" w:hAnsiTheme="minorHAnsi" w:cstheme="minorHAnsi"/>
                <w:b/>
                <w:szCs w:val="20"/>
              </w:rPr>
            </w:pPr>
            <w:r w:rsidRPr="008E05E9">
              <w:rPr>
                <w:rFonts w:asciiTheme="minorHAnsi" w:hAnsiTheme="minorHAnsi" w:cstheme="minorHAnsi"/>
                <w:b/>
                <w:szCs w:val="20"/>
              </w:rPr>
              <w:t>Independent</w:t>
            </w:r>
          </w:p>
        </w:tc>
      </w:tr>
      <w:tr w:rsidR="00463A52" w:rsidRPr="008E05E9" w14:paraId="6EC52E3A" w14:textId="77777777" w:rsidTr="00FE0A5D">
        <w:trPr>
          <w:jc w:val="center"/>
        </w:trPr>
        <w:tc>
          <w:tcPr>
            <w:tcW w:w="2835" w:type="dxa"/>
            <w:tcBorders>
              <w:top w:val="single" w:sz="4" w:space="0" w:color="auto"/>
            </w:tcBorders>
          </w:tcPr>
          <w:p w14:paraId="307E89AB" w14:textId="7A284546"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Mr A</w:t>
            </w:r>
            <w:r w:rsidR="00FE0A5D">
              <w:rPr>
                <w:rFonts w:asciiTheme="minorHAnsi" w:hAnsiTheme="minorHAnsi" w:cstheme="minorHAnsi"/>
                <w:szCs w:val="20"/>
              </w:rPr>
              <w:t>lasdair</w:t>
            </w:r>
            <w:r w:rsidRPr="008E05E9">
              <w:rPr>
                <w:rFonts w:asciiTheme="minorHAnsi" w:hAnsiTheme="minorHAnsi" w:cstheme="minorHAnsi"/>
                <w:szCs w:val="20"/>
              </w:rPr>
              <w:t xml:space="preserve"> Cooke</w:t>
            </w:r>
          </w:p>
        </w:tc>
        <w:tc>
          <w:tcPr>
            <w:tcW w:w="2973" w:type="dxa"/>
            <w:tcBorders>
              <w:top w:val="single" w:sz="4" w:space="0" w:color="auto"/>
            </w:tcBorders>
            <w:vAlign w:val="center"/>
          </w:tcPr>
          <w:p w14:paraId="017438F8"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Executive Chairman</w:t>
            </w:r>
          </w:p>
        </w:tc>
        <w:tc>
          <w:tcPr>
            <w:tcW w:w="1275" w:type="dxa"/>
            <w:tcBorders>
              <w:top w:val="single" w:sz="4" w:space="0" w:color="auto"/>
            </w:tcBorders>
            <w:vAlign w:val="center"/>
          </w:tcPr>
          <w:p w14:paraId="62BA3F62" w14:textId="20999F5D" w:rsidR="00463A52" w:rsidRPr="008E05E9" w:rsidRDefault="00FE0A5D"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12</w:t>
            </w:r>
            <w:r w:rsidR="00463A52" w:rsidRPr="008E05E9">
              <w:rPr>
                <w:rFonts w:asciiTheme="minorHAnsi" w:hAnsiTheme="minorHAnsi" w:cstheme="minorHAnsi"/>
                <w:szCs w:val="20"/>
              </w:rPr>
              <w:t xml:space="preserve"> years</w:t>
            </w:r>
          </w:p>
        </w:tc>
        <w:tc>
          <w:tcPr>
            <w:tcW w:w="1275" w:type="dxa"/>
            <w:tcBorders>
              <w:top w:val="single" w:sz="4" w:space="0" w:color="auto"/>
            </w:tcBorders>
          </w:tcPr>
          <w:p w14:paraId="1E1E82C6"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c>
          <w:tcPr>
            <w:tcW w:w="1285" w:type="dxa"/>
            <w:tcBorders>
              <w:top w:val="single" w:sz="4" w:space="0" w:color="auto"/>
            </w:tcBorders>
          </w:tcPr>
          <w:p w14:paraId="138BA1A7"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r>
      <w:tr w:rsidR="00463A52" w:rsidRPr="008E05E9" w14:paraId="2F8A7825" w14:textId="77777777" w:rsidTr="00FE0A5D">
        <w:trPr>
          <w:jc w:val="center"/>
        </w:trPr>
        <w:tc>
          <w:tcPr>
            <w:tcW w:w="2835" w:type="dxa"/>
          </w:tcPr>
          <w:p w14:paraId="1D8B4781" w14:textId="4B0CFCC8"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Dr C</w:t>
            </w:r>
            <w:r w:rsidR="00FE0A5D">
              <w:rPr>
                <w:rFonts w:asciiTheme="minorHAnsi" w:hAnsiTheme="minorHAnsi" w:cstheme="minorHAnsi"/>
                <w:szCs w:val="20"/>
              </w:rPr>
              <w:t>harles</w:t>
            </w:r>
            <w:r w:rsidRPr="008E05E9">
              <w:rPr>
                <w:rFonts w:asciiTheme="minorHAnsi" w:hAnsiTheme="minorHAnsi" w:cstheme="minorHAnsi"/>
                <w:szCs w:val="20"/>
              </w:rPr>
              <w:t xml:space="preserve"> Tabeart</w:t>
            </w:r>
          </w:p>
        </w:tc>
        <w:tc>
          <w:tcPr>
            <w:tcW w:w="2973" w:type="dxa"/>
            <w:vAlign w:val="center"/>
          </w:tcPr>
          <w:p w14:paraId="0342F104" w14:textId="0C1E2AEF" w:rsidR="00463A52" w:rsidRPr="008E05E9" w:rsidRDefault="00DA7856" w:rsidP="00D75253">
            <w:pPr>
              <w:spacing w:before="60" w:after="60" w:line="240" w:lineRule="auto"/>
              <w:ind w:right="-1"/>
              <w:jc w:val="both"/>
              <w:rPr>
                <w:rFonts w:asciiTheme="minorHAnsi" w:hAnsiTheme="minorHAnsi" w:cstheme="minorHAnsi"/>
                <w:szCs w:val="20"/>
              </w:rPr>
            </w:pPr>
            <w:r>
              <w:rPr>
                <w:rFonts w:asciiTheme="minorHAnsi" w:hAnsiTheme="minorHAnsi" w:cstheme="minorHAnsi"/>
                <w:szCs w:val="20"/>
              </w:rPr>
              <w:t>Executive</w:t>
            </w:r>
            <w:r w:rsidR="00463A52" w:rsidRPr="008E05E9">
              <w:rPr>
                <w:rFonts w:asciiTheme="minorHAnsi" w:hAnsiTheme="minorHAnsi" w:cstheme="minorHAnsi"/>
                <w:szCs w:val="20"/>
              </w:rPr>
              <w:t xml:space="preserve"> Director</w:t>
            </w:r>
            <w:r w:rsidR="00970CE9">
              <w:rPr>
                <w:rFonts w:asciiTheme="minorHAnsi" w:hAnsiTheme="minorHAnsi" w:cstheme="minorHAnsi"/>
                <w:szCs w:val="20"/>
              </w:rPr>
              <w:t>/CEO</w:t>
            </w:r>
          </w:p>
        </w:tc>
        <w:tc>
          <w:tcPr>
            <w:tcW w:w="1275" w:type="dxa"/>
            <w:vAlign w:val="center"/>
          </w:tcPr>
          <w:p w14:paraId="3A24CF11" w14:textId="75223E32" w:rsidR="00463A52" w:rsidRPr="008E05E9" w:rsidRDefault="00FE0A5D"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11</w:t>
            </w:r>
            <w:r w:rsidR="00463A52" w:rsidRPr="008E05E9">
              <w:rPr>
                <w:rFonts w:asciiTheme="minorHAnsi" w:hAnsiTheme="minorHAnsi" w:cstheme="minorHAnsi"/>
                <w:szCs w:val="20"/>
              </w:rPr>
              <w:t xml:space="preserve"> years</w:t>
            </w:r>
          </w:p>
        </w:tc>
        <w:tc>
          <w:tcPr>
            <w:tcW w:w="1275" w:type="dxa"/>
          </w:tcPr>
          <w:p w14:paraId="312883E3"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c>
          <w:tcPr>
            <w:tcW w:w="1285" w:type="dxa"/>
          </w:tcPr>
          <w:p w14:paraId="7A587B98"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r>
      <w:tr w:rsidR="00463A52" w:rsidRPr="008E05E9" w14:paraId="0CEEC291" w14:textId="77777777" w:rsidTr="00FE0A5D">
        <w:trPr>
          <w:jc w:val="center"/>
        </w:trPr>
        <w:tc>
          <w:tcPr>
            <w:tcW w:w="2835" w:type="dxa"/>
          </w:tcPr>
          <w:p w14:paraId="6E2FFC14" w14:textId="48DFAB14"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Mr G</w:t>
            </w:r>
            <w:r w:rsidR="00FE0A5D">
              <w:rPr>
                <w:rFonts w:asciiTheme="minorHAnsi" w:hAnsiTheme="minorHAnsi" w:cstheme="minorHAnsi"/>
                <w:szCs w:val="20"/>
              </w:rPr>
              <w:t>regory</w:t>
            </w:r>
            <w:r w:rsidRPr="008E05E9">
              <w:rPr>
                <w:rFonts w:asciiTheme="minorHAnsi" w:hAnsiTheme="minorHAnsi" w:cstheme="minorHAnsi"/>
                <w:szCs w:val="20"/>
              </w:rPr>
              <w:t xml:space="preserve"> Fry</w:t>
            </w:r>
          </w:p>
        </w:tc>
        <w:tc>
          <w:tcPr>
            <w:tcW w:w="2973" w:type="dxa"/>
            <w:vAlign w:val="center"/>
          </w:tcPr>
          <w:p w14:paraId="41E686E6"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Executive Director</w:t>
            </w:r>
          </w:p>
        </w:tc>
        <w:tc>
          <w:tcPr>
            <w:tcW w:w="1275" w:type="dxa"/>
            <w:vAlign w:val="center"/>
          </w:tcPr>
          <w:p w14:paraId="43D1F44E" w14:textId="7D15B1F3" w:rsidR="00463A52" w:rsidRPr="008E05E9" w:rsidRDefault="00FE0A5D"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12</w:t>
            </w:r>
            <w:r w:rsidR="00463A52" w:rsidRPr="008E05E9">
              <w:rPr>
                <w:rFonts w:asciiTheme="minorHAnsi" w:hAnsiTheme="minorHAnsi" w:cstheme="minorHAnsi"/>
                <w:szCs w:val="20"/>
              </w:rPr>
              <w:t xml:space="preserve"> years</w:t>
            </w:r>
          </w:p>
        </w:tc>
        <w:tc>
          <w:tcPr>
            <w:tcW w:w="1275" w:type="dxa"/>
          </w:tcPr>
          <w:p w14:paraId="68962A80"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c>
          <w:tcPr>
            <w:tcW w:w="1285" w:type="dxa"/>
          </w:tcPr>
          <w:p w14:paraId="63E96C5B"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r>
      <w:tr w:rsidR="00463A52" w:rsidRPr="008E05E9" w14:paraId="4250CAA2" w14:textId="77777777" w:rsidTr="00FE0A5D">
        <w:trPr>
          <w:jc w:val="center"/>
        </w:trPr>
        <w:tc>
          <w:tcPr>
            <w:tcW w:w="2835" w:type="dxa"/>
          </w:tcPr>
          <w:p w14:paraId="3EAAF08B" w14:textId="1DBA3286"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Mr V</w:t>
            </w:r>
            <w:r w:rsidR="00FE0A5D">
              <w:rPr>
                <w:rFonts w:asciiTheme="minorHAnsi" w:hAnsiTheme="minorHAnsi" w:cstheme="minorHAnsi"/>
                <w:szCs w:val="20"/>
              </w:rPr>
              <w:t>alentine</w:t>
            </w:r>
            <w:r w:rsidRPr="008E05E9">
              <w:rPr>
                <w:rFonts w:asciiTheme="minorHAnsi" w:hAnsiTheme="minorHAnsi" w:cstheme="minorHAnsi"/>
                <w:szCs w:val="20"/>
              </w:rPr>
              <w:t xml:space="preserve"> Chitalu</w:t>
            </w:r>
          </w:p>
        </w:tc>
        <w:tc>
          <w:tcPr>
            <w:tcW w:w="2973" w:type="dxa"/>
            <w:vAlign w:val="center"/>
          </w:tcPr>
          <w:p w14:paraId="3EDAE35B"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Non-Executive Director</w:t>
            </w:r>
          </w:p>
        </w:tc>
        <w:tc>
          <w:tcPr>
            <w:tcW w:w="1275" w:type="dxa"/>
            <w:vAlign w:val="center"/>
          </w:tcPr>
          <w:p w14:paraId="6E50F23F" w14:textId="36BC79D3" w:rsidR="00463A52" w:rsidRPr="008E05E9" w:rsidRDefault="00FE0A5D"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12</w:t>
            </w:r>
            <w:r w:rsidR="00463A52" w:rsidRPr="008E05E9">
              <w:rPr>
                <w:rFonts w:asciiTheme="minorHAnsi" w:hAnsiTheme="minorHAnsi" w:cstheme="minorHAnsi"/>
                <w:szCs w:val="20"/>
              </w:rPr>
              <w:t xml:space="preserve"> years</w:t>
            </w:r>
          </w:p>
        </w:tc>
        <w:tc>
          <w:tcPr>
            <w:tcW w:w="1275" w:type="dxa"/>
          </w:tcPr>
          <w:p w14:paraId="326A5313"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c>
          <w:tcPr>
            <w:tcW w:w="1285" w:type="dxa"/>
          </w:tcPr>
          <w:p w14:paraId="3401C0DE"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r>
      <w:tr w:rsidR="00463A52" w:rsidRPr="008E05E9" w14:paraId="43BABF76" w14:textId="77777777" w:rsidTr="00FE0A5D">
        <w:trPr>
          <w:jc w:val="center"/>
        </w:trPr>
        <w:tc>
          <w:tcPr>
            <w:tcW w:w="2835" w:type="dxa"/>
          </w:tcPr>
          <w:p w14:paraId="4F810009" w14:textId="7FF21449"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Mr V</w:t>
            </w:r>
            <w:r w:rsidR="00FE0A5D">
              <w:rPr>
                <w:rFonts w:asciiTheme="minorHAnsi" w:hAnsiTheme="minorHAnsi" w:cstheme="minorHAnsi"/>
                <w:szCs w:val="20"/>
              </w:rPr>
              <w:t>incent</w:t>
            </w:r>
            <w:r w:rsidRPr="008E05E9">
              <w:rPr>
                <w:rFonts w:asciiTheme="minorHAnsi" w:hAnsiTheme="minorHAnsi" w:cstheme="minorHAnsi"/>
                <w:szCs w:val="20"/>
              </w:rPr>
              <w:t xml:space="preserve"> Masterton-Hume</w:t>
            </w:r>
          </w:p>
        </w:tc>
        <w:tc>
          <w:tcPr>
            <w:tcW w:w="2973" w:type="dxa"/>
            <w:vAlign w:val="center"/>
          </w:tcPr>
          <w:p w14:paraId="22EB489D"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Non-Executive Director</w:t>
            </w:r>
          </w:p>
        </w:tc>
        <w:tc>
          <w:tcPr>
            <w:tcW w:w="1275" w:type="dxa"/>
            <w:vAlign w:val="center"/>
          </w:tcPr>
          <w:p w14:paraId="374D85BA" w14:textId="1F36B8BF" w:rsidR="00463A52" w:rsidRPr="008E05E9" w:rsidRDefault="001964F1"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4</w:t>
            </w:r>
            <w:r w:rsidR="00463A52" w:rsidRPr="008E05E9">
              <w:rPr>
                <w:rFonts w:asciiTheme="minorHAnsi" w:hAnsiTheme="minorHAnsi" w:cstheme="minorHAnsi"/>
                <w:szCs w:val="20"/>
              </w:rPr>
              <w:t xml:space="preserve"> years</w:t>
            </w:r>
          </w:p>
        </w:tc>
        <w:tc>
          <w:tcPr>
            <w:tcW w:w="1275" w:type="dxa"/>
          </w:tcPr>
          <w:p w14:paraId="3410107B"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c>
          <w:tcPr>
            <w:tcW w:w="1285" w:type="dxa"/>
          </w:tcPr>
          <w:p w14:paraId="67550557"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r>
      <w:tr w:rsidR="00463A52" w:rsidRPr="008E05E9" w14:paraId="6E01A43B" w14:textId="77777777" w:rsidTr="00FE0A5D">
        <w:trPr>
          <w:jc w:val="center"/>
        </w:trPr>
        <w:tc>
          <w:tcPr>
            <w:tcW w:w="2835" w:type="dxa"/>
          </w:tcPr>
          <w:p w14:paraId="777D483B" w14:textId="5E390A0B" w:rsidR="00463A52" w:rsidRPr="008E05E9" w:rsidRDefault="00FE0A5D" w:rsidP="00D75253">
            <w:pPr>
              <w:spacing w:before="60" w:after="60" w:line="240" w:lineRule="auto"/>
              <w:ind w:right="-1"/>
              <w:jc w:val="both"/>
              <w:rPr>
                <w:rFonts w:asciiTheme="minorHAnsi" w:hAnsiTheme="minorHAnsi" w:cstheme="minorHAnsi"/>
                <w:szCs w:val="20"/>
              </w:rPr>
            </w:pPr>
            <w:r>
              <w:rPr>
                <w:rFonts w:asciiTheme="minorHAnsi" w:hAnsiTheme="minorHAnsi" w:cstheme="minorHAnsi"/>
                <w:szCs w:val="20"/>
              </w:rPr>
              <w:t>Mr John</w:t>
            </w:r>
            <w:r w:rsidR="00463A52" w:rsidRPr="008E05E9">
              <w:rPr>
                <w:rFonts w:asciiTheme="minorHAnsi" w:hAnsiTheme="minorHAnsi" w:cstheme="minorHAnsi"/>
                <w:szCs w:val="20"/>
              </w:rPr>
              <w:t xml:space="preserve"> Dean</w:t>
            </w:r>
          </w:p>
        </w:tc>
        <w:tc>
          <w:tcPr>
            <w:tcW w:w="2973" w:type="dxa"/>
            <w:vAlign w:val="center"/>
          </w:tcPr>
          <w:p w14:paraId="1C4904CF" w14:textId="77777777" w:rsidR="00463A52" w:rsidRPr="008E05E9" w:rsidRDefault="00463A52"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Non-Executive Director</w:t>
            </w:r>
          </w:p>
        </w:tc>
        <w:tc>
          <w:tcPr>
            <w:tcW w:w="1275" w:type="dxa"/>
            <w:vAlign w:val="center"/>
          </w:tcPr>
          <w:p w14:paraId="384A38F7" w14:textId="52804207" w:rsidR="00463A52" w:rsidRPr="008E05E9" w:rsidRDefault="001964F1"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3</w:t>
            </w:r>
            <w:r w:rsidR="00463A52" w:rsidRPr="008E05E9">
              <w:rPr>
                <w:rFonts w:asciiTheme="minorHAnsi" w:hAnsiTheme="minorHAnsi" w:cstheme="minorHAnsi"/>
                <w:szCs w:val="20"/>
              </w:rPr>
              <w:t xml:space="preserve"> year</w:t>
            </w:r>
            <w:r w:rsidR="00CD792C" w:rsidRPr="008E05E9">
              <w:rPr>
                <w:rFonts w:asciiTheme="minorHAnsi" w:hAnsiTheme="minorHAnsi" w:cstheme="minorHAnsi"/>
                <w:szCs w:val="20"/>
              </w:rPr>
              <w:t>s</w:t>
            </w:r>
          </w:p>
        </w:tc>
        <w:tc>
          <w:tcPr>
            <w:tcW w:w="1275" w:type="dxa"/>
          </w:tcPr>
          <w:p w14:paraId="12782550"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c>
          <w:tcPr>
            <w:tcW w:w="1285" w:type="dxa"/>
          </w:tcPr>
          <w:p w14:paraId="263C2FC7" w14:textId="77777777" w:rsidR="00463A52" w:rsidRPr="008E05E9" w:rsidRDefault="00463A52"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r>
    </w:tbl>
    <w:p w14:paraId="50065B73" w14:textId="77777777" w:rsidR="00463A52" w:rsidRPr="008E05E9" w:rsidRDefault="00463A52" w:rsidP="0093154B">
      <w:pPr>
        <w:spacing w:line="240" w:lineRule="auto"/>
        <w:ind w:left="426" w:right="-1"/>
        <w:jc w:val="both"/>
        <w:rPr>
          <w:rFonts w:asciiTheme="minorHAnsi" w:hAnsiTheme="minorHAnsi" w:cstheme="minorHAnsi"/>
          <w:szCs w:val="20"/>
        </w:rPr>
      </w:pPr>
    </w:p>
    <w:p w14:paraId="1EEF39E6" w14:textId="77777777" w:rsidR="0093154B" w:rsidRPr="008E05E9" w:rsidRDefault="0093154B" w:rsidP="0093154B">
      <w:pPr>
        <w:spacing w:line="240" w:lineRule="auto"/>
        <w:ind w:left="426" w:right="-1"/>
        <w:jc w:val="both"/>
        <w:rPr>
          <w:rFonts w:asciiTheme="minorHAnsi" w:hAnsiTheme="minorHAnsi" w:cstheme="minorHAnsi"/>
          <w:szCs w:val="20"/>
        </w:rPr>
      </w:pPr>
    </w:p>
    <w:p w14:paraId="5A8CEE57" w14:textId="77777777" w:rsidR="0093154B" w:rsidRPr="008E05E9" w:rsidRDefault="0093154B" w:rsidP="008E2951">
      <w:pPr>
        <w:pStyle w:val="ListParagraph"/>
        <w:numPr>
          <w:ilvl w:val="1"/>
          <w:numId w:val="5"/>
        </w:numPr>
        <w:spacing w:line="240" w:lineRule="auto"/>
        <w:ind w:right="-1"/>
        <w:jc w:val="both"/>
        <w:rPr>
          <w:rFonts w:asciiTheme="minorHAnsi" w:hAnsiTheme="minorHAnsi"/>
          <w:b/>
          <w:szCs w:val="20"/>
        </w:rPr>
      </w:pPr>
      <w:r w:rsidRPr="008E05E9">
        <w:rPr>
          <w:rFonts w:asciiTheme="minorHAnsi" w:hAnsiTheme="minorHAnsi"/>
          <w:b/>
          <w:szCs w:val="20"/>
        </w:rPr>
        <w:t xml:space="preserve">The Board should establish an appropriately structured nomination committee </w:t>
      </w:r>
    </w:p>
    <w:p w14:paraId="6BA06BE0" w14:textId="77777777" w:rsidR="00067754" w:rsidRPr="008E05E9" w:rsidRDefault="00067754" w:rsidP="00067754">
      <w:pPr>
        <w:pStyle w:val="ListParagraph"/>
        <w:spacing w:line="240" w:lineRule="auto"/>
        <w:ind w:left="436" w:right="-1"/>
        <w:jc w:val="both"/>
        <w:rPr>
          <w:rFonts w:asciiTheme="minorHAnsi" w:hAnsiTheme="minorHAnsi"/>
          <w:b/>
          <w:szCs w:val="20"/>
        </w:rPr>
      </w:pPr>
    </w:p>
    <w:p w14:paraId="04575C47" w14:textId="77777777" w:rsidR="0093154B" w:rsidRPr="008E05E9" w:rsidRDefault="0074455D" w:rsidP="0074455D">
      <w:pPr>
        <w:pStyle w:val="ListParagraph"/>
        <w:spacing w:line="240" w:lineRule="auto"/>
        <w:ind w:left="436" w:right="-1"/>
        <w:jc w:val="both"/>
        <w:rPr>
          <w:rFonts w:asciiTheme="minorHAnsi" w:hAnsiTheme="minorHAnsi" w:cstheme="minorHAnsi"/>
          <w:szCs w:val="20"/>
        </w:rPr>
      </w:pPr>
      <w:r w:rsidRPr="008E05E9">
        <w:rPr>
          <w:rFonts w:asciiTheme="minorHAnsi" w:hAnsiTheme="minorHAnsi" w:cstheme="minorHAnsi"/>
          <w:szCs w:val="20"/>
        </w:rPr>
        <w:t xml:space="preserve">The Company does not currently have a separate Nomination Committee. The duties and responsibilities typically delegated to such a committee are considered to be the responsibility of the full Board, given the size and nature of the Company's activities and as such, the Board does not believe that any marked efficiencies or enhancements would be achieved by the creation of a separate Nomination Committee. </w:t>
      </w:r>
    </w:p>
    <w:p w14:paraId="267BB27D" w14:textId="77777777" w:rsidR="0093154B" w:rsidRPr="008E05E9" w:rsidRDefault="0093154B" w:rsidP="0093154B">
      <w:pPr>
        <w:spacing w:line="240" w:lineRule="auto"/>
        <w:ind w:left="426" w:right="-1"/>
        <w:jc w:val="both"/>
        <w:rPr>
          <w:rFonts w:asciiTheme="minorHAnsi" w:hAnsiTheme="minorHAnsi" w:cstheme="minorHAnsi"/>
          <w:szCs w:val="20"/>
        </w:rPr>
      </w:pPr>
    </w:p>
    <w:p w14:paraId="727B1CB4" w14:textId="77777777" w:rsidR="0074455D" w:rsidRPr="008E05E9" w:rsidRDefault="0093154B" w:rsidP="008E2951">
      <w:pPr>
        <w:pStyle w:val="ListParagraph"/>
        <w:numPr>
          <w:ilvl w:val="1"/>
          <w:numId w:val="5"/>
        </w:numPr>
        <w:spacing w:line="240" w:lineRule="auto"/>
        <w:ind w:right="-1"/>
        <w:jc w:val="both"/>
        <w:rPr>
          <w:rFonts w:asciiTheme="minorHAnsi" w:hAnsiTheme="minorHAnsi"/>
          <w:b/>
          <w:szCs w:val="20"/>
        </w:rPr>
      </w:pPr>
      <w:r w:rsidRPr="008E05E9">
        <w:rPr>
          <w:rFonts w:asciiTheme="minorHAnsi" w:hAnsiTheme="minorHAnsi"/>
          <w:b/>
          <w:szCs w:val="20"/>
        </w:rPr>
        <w:t xml:space="preserve">The Board should establish and disclose a board skills matrix on the skills and diversity for Board membership </w:t>
      </w:r>
    </w:p>
    <w:p w14:paraId="7809278A" w14:textId="77777777" w:rsidR="00067754" w:rsidRPr="008E05E9" w:rsidRDefault="00067754" w:rsidP="0074455D">
      <w:pPr>
        <w:pStyle w:val="ListParagraph"/>
        <w:spacing w:line="240" w:lineRule="auto"/>
        <w:ind w:left="436" w:right="-1"/>
        <w:jc w:val="both"/>
        <w:rPr>
          <w:rFonts w:asciiTheme="minorHAnsi" w:hAnsiTheme="minorHAnsi" w:cstheme="minorHAnsi"/>
          <w:szCs w:val="20"/>
        </w:rPr>
      </w:pPr>
    </w:p>
    <w:p w14:paraId="0606493E" w14:textId="3AEBA5D8" w:rsidR="00505CFA" w:rsidRPr="008E05E9" w:rsidRDefault="00505CFA" w:rsidP="0074455D">
      <w:pPr>
        <w:pStyle w:val="ListParagraph"/>
        <w:spacing w:line="240" w:lineRule="auto"/>
        <w:ind w:left="436" w:right="-1"/>
        <w:jc w:val="both"/>
        <w:rPr>
          <w:rFonts w:asciiTheme="minorHAnsi" w:hAnsiTheme="minorHAnsi" w:cstheme="minorHAnsi"/>
          <w:szCs w:val="20"/>
        </w:rPr>
      </w:pPr>
      <w:r w:rsidRPr="008E05E9">
        <w:rPr>
          <w:rFonts w:asciiTheme="minorHAnsi" w:hAnsiTheme="minorHAnsi" w:cstheme="minorHAnsi"/>
          <w:szCs w:val="20"/>
        </w:rPr>
        <w:t xml:space="preserve">The Company seeks to maintain a Board of Directors with a broad range of financial, industry and other relevant skills, experience and knowledge. </w:t>
      </w:r>
      <w:r w:rsidR="0093154B" w:rsidRPr="008E05E9">
        <w:rPr>
          <w:rFonts w:asciiTheme="minorHAnsi" w:hAnsiTheme="minorHAnsi" w:cstheme="minorHAnsi"/>
          <w:szCs w:val="20"/>
        </w:rPr>
        <w:t xml:space="preserve">The Board considers that there is currently an appropriate mix of skills, diversity and experience on the Board, taking into account the size of the Company, the stage of its development and the nature of its operations. </w:t>
      </w:r>
    </w:p>
    <w:p w14:paraId="0B13EE5E" w14:textId="77777777" w:rsidR="00505CFA" w:rsidRPr="008E05E9" w:rsidRDefault="00505CFA" w:rsidP="0074455D">
      <w:pPr>
        <w:pStyle w:val="ListParagraph"/>
        <w:spacing w:line="240" w:lineRule="auto"/>
        <w:ind w:left="436" w:right="-1"/>
        <w:jc w:val="both"/>
        <w:rPr>
          <w:rFonts w:asciiTheme="minorHAnsi" w:hAnsiTheme="minorHAnsi" w:cstheme="minorHAnsi"/>
          <w:szCs w:val="20"/>
        </w:rPr>
      </w:pPr>
    </w:p>
    <w:p w14:paraId="123EC69B" w14:textId="32681263" w:rsidR="0074455D" w:rsidRPr="008E05E9" w:rsidRDefault="00505CFA" w:rsidP="0074455D">
      <w:pPr>
        <w:pStyle w:val="ListParagraph"/>
        <w:spacing w:line="240" w:lineRule="auto"/>
        <w:ind w:left="436" w:right="-1"/>
        <w:jc w:val="both"/>
        <w:rPr>
          <w:rFonts w:asciiTheme="minorHAnsi" w:hAnsiTheme="minorHAnsi" w:cstheme="minorHAnsi"/>
          <w:szCs w:val="20"/>
        </w:rPr>
      </w:pPr>
      <w:r w:rsidRPr="008E05E9">
        <w:rPr>
          <w:rFonts w:asciiTheme="minorHAnsi" w:hAnsiTheme="minorHAnsi" w:cstheme="minorHAnsi"/>
          <w:szCs w:val="20"/>
        </w:rPr>
        <w:t>The Directors of African Energy during the financial year are listed with a brief description of their qualifications, appointment date, experience and special responsibilities are listed on the Company’</w:t>
      </w:r>
      <w:r w:rsidR="00E03D9D">
        <w:rPr>
          <w:rFonts w:asciiTheme="minorHAnsi" w:hAnsiTheme="minorHAnsi" w:cstheme="minorHAnsi"/>
          <w:szCs w:val="20"/>
        </w:rPr>
        <w:t xml:space="preserve">s website as well as on pages </w:t>
      </w:r>
      <w:r w:rsidR="009139E5">
        <w:rPr>
          <w:rFonts w:asciiTheme="minorHAnsi" w:hAnsiTheme="minorHAnsi" w:cstheme="minorHAnsi"/>
          <w:szCs w:val="20"/>
        </w:rPr>
        <w:t>11</w:t>
      </w:r>
      <w:r w:rsidR="00E03D9D">
        <w:rPr>
          <w:rFonts w:asciiTheme="minorHAnsi" w:hAnsiTheme="minorHAnsi" w:cstheme="minorHAnsi"/>
          <w:szCs w:val="20"/>
        </w:rPr>
        <w:t xml:space="preserve"> </w:t>
      </w:r>
      <w:r w:rsidRPr="008E05E9">
        <w:rPr>
          <w:rFonts w:asciiTheme="minorHAnsi" w:hAnsiTheme="minorHAnsi" w:cstheme="minorHAnsi"/>
          <w:szCs w:val="20"/>
        </w:rPr>
        <w:t>to 1</w:t>
      </w:r>
      <w:r w:rsidR="009139E5">
        <w:rPr>
          <w:rFonts w:asciiTheme="minorHAnsi" w:hAnsiTheme="minorHAnsi" w:cstheme="minorHAnsi"/>
          <w:szCs w:val="20"/>
        </w:rPr>
        <w:t>3</w:t>
      </w:r>
      <w:r w:rsidRPr="008E05E9">
        <w:rPr>
          <w:rFonts w:asciiTheme="minorHAnsi" w:hAnsiTheme="minorHAnsi" w:cstheme="minorHAnsi"/>
          <w:szCs w:val="20"/>
        </w:rPr>
        <w:t xml:space="preserve"> of the 20</w:t>
      </w:r>
      <w:r w:rsidR="00CD792C" w:rsidRPr="008E05E9">
        <w:rPr>
          <w:rFonts w:asciiTheme="minorHAnsi" w:hAnsiTheme="minorHAnsi" w:cstheme="minorHAnsi"/>
          <w:szCs w:val="20"/>
        </w:rPr>
        <w:t>1</w:t>
      </w:r>
      <w:r w:rsidR="00FE0A5D">
        <w:rPr>
          <w:rFonts w:asciiTheme="minorHAnsi" w:hAnsiTheme="minorHAnsi" w:cstheme="minorHAnsi"/>
          <w:szCs w:val="20"/>
        </w:rPr>
        <w:t>8</w:t>
      </w:r>
      <w:r w:rsidRPr="008E05E9">
        <w:rPr>
          <w:rFonts w:asciiTheme="minorHAnsi" w:hAnsiTheme="minorHAnsi" w:cstheme="minorHAnsi"/>
          <w:szCs w:val="20"/>
        </w:rPr>
        <w:t xml:space="preserve"> Annual Report.</w:t>
      </w:r>
    </w:p>
    <w:p w14:paraId="0D55EA53" w14:textId="77777777" w:rsidR="0074455D" w:rsidRPr="008E05E9" w:rsidRDefault="0074455D" w:rsidP="0074455D">
      <w:pPr>
        <w:pStyle w:val="ListParagraph"/>
        <w:spacing w:line="240" w:lineRule="auto"/>
        <w:ind w:left="436" w:right="-1"/>
        <w:jc w:val="both"/>
        <w:rPr>
          <w:rFonts w:asciiTheme="minorHAnsi" w:hAnsiTheme="minorHAnsi" w:cstheme="minorHAnsi"/>
          <w:szCs w:val="20"/>
        </w:rPr>
      </w:pPr>
    </w:p>
    <w:p w14:paraId="340B269A" w14:textId="77777777" w:rsidR="0074455D" w:rsidRPr="008E05E9" w:rsidRDefault="0074455D" w:rsidP="0074455D">
      <w:pPr>
        <w:pStyle w:val="ListParagraph"/>
        <w:spacing w:line="240" w:lineRule="auto"/>
        <w:ind w:left="436" w:right="-1"/>
        <w:jc w:val="both"/>
        <w:rPr>
          <w:rFonts w:asciiTheme="minorHAnsi" w:hAnsiTheme="minorHAnsi" w:cstheme="minorHAnsi"/>
          <w:szCs w:val="20"/>
        </w:rPr>
      </w:pPr>
      <w:r w:rsidRPr="008E05E9">
        <w:rPr>
          <w:rFonts w:asciiTheme="minorHAnsi" w:hAnsiTheme="minorHAnsi" w:cstheme="minorHAnsi"/>
          <w:szCs w:val="20"/>
        </w:rPr>
        <w:t xml:space="preserve">The Board believes this current structure is best suited to enable the Company to deliver shareholder value and manage the operations for a company of its size. The Company will continue to review its Board structure in light of these recommendations as it continues to grow to ensure that it is in the best position to deliver value to its shareholders, key stakeholders and the communities in which it operates. </w:t>
      </w:r>
    </w:p>
    <w:p w14:paraId="2AD4C17B" w14:textId="77777777" w:rsidR="0093154B" w:rsidRPr="008E05E9" w:rsidRDefault="0093154B" w:rsidP="0093154B">
      <w:pPr>
        <w:spacing w:line="240" w:lineRule="auto"/>
        <w:ind w:left="426" w:right="-1"/>
        <w:jc w:val="both"/>
        <w:rPr>
          <w:rFonts w:asciiTheme="minorHAnsi" w:hAnsiTheme="minorHAnsi" w:cstheme="minorHAnsi"/>
          <w:szCs w:val="20"/>
        </w:rPr>
      </w:pPr>
    </w:p>
    <w:p w14:paraId="3F0F55DD" w14:textId="77777777" w:rsidR="0074455D" w:rsidRPr="008E05E9" w:rsidRDefault="0093154B" w:rsidP="008E2951">
      <w:pPr>
        <w:pStyle w:val="ListParagraph"/>
        <w:numPr>
          <w:ilvl w:val="1"/>
          <w:numId w:val="5"/>
        </w:numPr>
        <w:spacing w:line="240" w:lineRule="auto"/>
        <w:ind w:right="-1"/>
        <w:jc w:val="both"/>
        <w:rPr>
          <w:rFonts w:asciiTheme="minorHAnsi" w:hAnsiTheme="minorHAnsi" w:cstheme="minorHAnsi"/>
          <w:szCs w:val="20"/>
        </w:rPr>
      </w:pPr>
      <w:r w:rsidRPr="008E05E9">
        <w:rPr>
          <w:rFonts w:asciiTheme="minorHAnsi" w:hAnsiTheme="minorHAnsi"/>
          <w:b/>
          <w:szCs w:val="20"/>
        </w:rPr>
        <w:t xml:space="preserve">The Company should disclose whether its Directors are independent </w:t>
      </w:r>
    </w:p>
    <w:p w14:paraId="4A5DD261" w14:textId="77777777" w:rsidR="00067754" w:rsidRPr="008E05E9" w:rsidRDefault="00067754" w:rsidP="0074455D">
      <w:pPr>
        <w:pStyle w:val="ListParagraph"/>
        <w:spacing w:line="240" w:lineRule="auto"/>
        <w:ind w:left="436" w:right="-1"/>
        <w:jc w:val="both"/>
        <w:rPr>
          <w:rFonts w:asciiTheme="minorHAnsi" w:hAnsiTheme="minorHAnsi" w:cstheme="minorHAnsi"/>
          <w:szCs w:val="20"/>
        </w:rPr>
      </w:pPr>
    </w:p>
    <w:p w14:paraId="0C5CBDF1" w14:textId="77777777" w:rsidR="0074455D" w:rsidRPr="008E05E9" w:rsidRDefault="0074455D" w:rsidP="0074455D">
      <w:pPr>
        <w:pStyle w:val="ListParagraph"/>
        <w:spacing w:line="240" w:lineRule="auto"/>
        <w:ind w:left="436" w:right="-1"/>
        <w:jc w:val="both"/>
        <w:rPr>
          <w:rFonts w:asciiTheme="minorHAnsi" w:hAnsiTheme="minorHAnsi" w:cstheme="minorHAnsi"/>
          <w:szCs w:val="20"/>
        </w:rPr>
      </w:pPr>
      <w:r w:rsidRPr="008E05E9">
        <w:rPr>
          <w:rFonts w:asciiTheme="minorHAnsi" w:hAnsiTheme="minorHAnsi" w:cstheme="minorHAnsi"/>
          <w:szCs w:val="20"/>
        </w:rPr>
        <w:t>African Energy</w:t>
      </w:r>
      <w:r w:rsidR="0093154B" w:rsidRPr="008E05E9">
        <w:rPr>
          <w:rFonts w:asciiTheme="minorHAnsi" w:hAnsiTheme="minorHAnsi" w:cstheme="minorHAnsi"/>
          <w:szCs w:val="20"/>
        </w:rPr>
        <w:t xml:space="preserve"> considers a Director to be independent where they are free of any interest, position, association or relationship that might influence, or reasonably be perceived to influence, in a material respect, his or her capacity to bring an independent judgment to bear on issues before the Board and to act in the best interest of the entity and its security holders generally. </w:t>
      </w:r>
    </w:p>
    <w:p w14:paraId="5CEF6CD6" w14:textId="77777777" w:rsidR="0093154B" w:rsidRPr="008E05E9" w:rsidRDefault="0093154B" w:rsidP="0093154B">
      <w:pPr>
        <w:spacing w:line="240" w:lineRule="auto"/>
        <w:ind w:left="426" w:right="-1"/>
        <w:jc w:val="both"/>
        <w:rPr>
          <w:rFonts w:asciiTheme="minorHAnsi" w:hAnsiTheme="minorHAnsi" w:cstheme="minorHAnsi"/>
          <w:szCs w:val="20"/>
        </w:rPr>
      </w:pPr>
    </w:p>
    <w:p w14:paraId="041D7209" w14:textId="77777777" w:rsidR="000A625B" w:rsidRDefault="000A625B">
      <w:pPr>
        <w:spacing w:after="200" w:line="276" w:lineRule="auto"/>
        <w:rPr>
          <w:rFonts w:asciiTheme="minorHAnsi" w:hAnsiTheme="minorHAnsi"/>
          <w:b/>
          <w:szCs w:val="20"/>
        </w:rPr>
      </w:pPr>
      <w:r>
        <w:rPr>
          <w:rFonts w:asciiTheme="minorHAnsi" w:hAnsiTheme="minorHAnsi"/>
          <w:b/>
          <w:szCs w:val="20"/>
        </w:rPr>
        <w:br w:type="page"/>
      </w:r>
    </w:p>
    <w:p w14:paraId="682F46F9" w14:textId="71166B40" w:rsidR="0074455D" w:rsidRPr="008E05E9" w:rsidRDefault="0093154B" w:rsidP="008E2951">
      <w:pPr>
        <w:pStyle w:val="ListParagraph"/>
        <w:numPr>
          <w:ilvl w:val="1"/>
          <w:numId w:val="5"/>
        </w:numPr>
        <w:spacing w:line="240" w:lineRule="auto"/>
        <w:ind w:right="-1"/>
        <w:jc w:val="both"/>
        <w:rPr>
          <w:rFonts w:asciiTheme="minorHAnsi" w:hAnsiTheme="minorHAnsi"/>
          <w:b/>
          <w:szCs w:val="20"/>
        </w:rPr>
      </w:pPr>
      <w:r w:rsidRPr="008E05E9">
        <w:rPr>
          <w:rFonts w:asciiTheme="minorHAnsi" w:hAnsiTheme="minorHAnsi"/>
          <w:b/>
          <w:szCs w:val="20"/>
        </w:rPr>
        <w:lastRenderedPageBreak/>
        <w:t xml:space="preserve">The majority of the Board should be comprised of independent Directors </w:t>
      </w:r>
    </w:p>
    <w:p w14:paraId="78C2BA9C" w14:textId="77777777" w:rsidR="00067754" w:rsidRPr="008E05E9" w:rsidRDefault="00067754" w:rsidP="0093154B">
      <w:pPr>
        <w:spacing w:line="240" w:lineRule="auto"/>
        <w:ind w:left="426" w:right="-1"/>
        <w:jc w:val="both"/>
        <w:rPr>
          <w:rFonts w:asciiTheme="minorHAnsi" w:hAnsiTheme="minorHAnsi" w:cstheme="minorHAnsi"/>
          <w:szCs w:val="20"/>
        </w:rPr>
      </w:pPr>
    </w:p>
    <w:p w14:paraId="362111F4" w14:textId="4DC861EE" w:rsidR="00383427" w:rsidRDefault="00383427" w:rsidP="005306BE">
      <w:pPr>
        <w:pStyle w:val="ListParagraph"/>
        <w:spacing w:line="240" w:lineRule="auto"/>
        <w:ind w:left="436" w:right="-1"/>
        <w:jc w:val="both"/>
        <w:rPr>
          <w:rFonts w:asciiTheme="minorHAnsi" w:hAnsiTheme="minorHAnsi" w:cstheme="minorHAnsi"/>
          <w:szCs w:val="20"/>
        </w:rPr>
      </w:pPr>
      <w:r w:rsidRPr="008E05E9">
        <w:rPr>
          <w:rFonts w:asciiTheme="minorHAnsi" w:hAnsiTheme="minorHAnsi" w:cstheme="minorHAnsi"/>
          <w:szCs w:val="20"/>
        </w:rPr>
        <w:t>At the date of this report</w:t>
      </w:r>
      <w:r w:rsidR="0093154B" w:rsidRPr="008E05E9">
        <w:rPr>
          <w:rFonts w:asciiTheme="minorHAnsi" w:hAnsiTheme="minorHAnsi" w:cstheme="minorHAnsi"/>
          <w:szCs w:val="20"/>
        </w:rPr>
        <w:t xml:space="preserve">, </w:t>
      </w:r>
      <w:r w:rsidR="00FE0A5D">
        <w:rPr>
          <w:rFonts w:asciiTheme="minorHAnsi" w:hAnsiTheme="minorHAnsi" w:cstheme="minorHAnsi"/>
          <w:szCs w:val="20"/>
        </w:rPr>
        <w:t>two</w:t>
      </w:r>
      <w:r w:rsidR="0093154B" w:rsidRPr="008E05E9">
        <w:rPr>
          <w:rFonts w:asciiTheme="minorHAnsi" w:hAnsiTheme="minorHAnsi" w:cstheme="minorHAnsi"/>
          <w:szCs w:val="20"/>
        </w:rPr>
        <w:t xml:space="preserve"> of the </w:t>
      </w:r>
      <w:r w:rsidR="00FE0A5D">
        <w:rPr>
          <w:rFonts w:asciiTheme="minorHAnsi" w:hAnsiTheme="minorHAnsi" w:cstheme="minorHAnsi"/>
          <w:szCs w:val="20"/>
        </w:rPr>
        <w:t>six</w:t>
      </w:r>
      <w:r w:rsidR="00A76F5C" w:rsidRPr="008E05E9">
        <w:rPr>
          <w:rFonts w:asciiTheme="minorHAnsi" w:hAnsiTheme="minorHAnsi" w:cstheme="minorHAnsi"/>
          <w:szCs w:val="20"/>
        </w:rPr>
        <w:t xml:space="preserve"> Directors were independent. </w:t>
      </w:r>
      <w:r w:rsidR="005306BE" w:rsidRPr="008E05E9">
        <w:rPr>
          <w:rFonts w:asciiTheme="minorHAnsi" w:hAnsiTheme="minorHAnsi" w:cstheme="minorHAnsi"/>
          <w:szCs w:val="20"/>
        </w:rPr>
        <w:t>The Board does not have a majority of independent directors but believes it is structured to act in the best interests of its security holders as the reasons for non-independence are distributed such that no individual or small group is able to dominate decision making.</w:t>
      </w:r>
    </w:p>
    <w:p w14:paraId="0BBBCA68" w14:textId="77777777" w:rsidR="000A625B" w:rsidRPr="008E05E9" w:rsidRDefault="000A625B" w:rsidP="005306BE">
      <w:pPr>
        <w:pStyle w:val="ListParagraph"/>
        <w:spacing w:line="240" w:lineRule="auto"/>
        <w:ind w:left="436" w:right="-1"/>
        <w:jc w:val="both"/>
        <w:rPr>
          <w:rFonts w:asciiTheme="minorHAnsi" w:hAnsiTheme="minorHAnsi"/>
          <w:b/>
          <w:szCs w:val="20"/>
        </w:rPr>
      </w:pPr>
    </w:p>
    <w:p w14:paraId="2DBA87BF" w14:textId="77777777" w:rsidR="0074455D" w:rsidRPr="008E05E9" w:rsidRDefault="0093154B" w:rsidP="008E2951">
      <w:pPr>
        <w:pStyle w:val="ListParagraph"/>
        <w:numPr>
          <w:ilvl w:val="1"/>
          <w:numId w:val="5"/>
        </w:numPr>
        <w:spacing w:line="240" w:lineRule="auto"/>
        <w:ind w:right="-1"/>
        <w:jc w:val="both"/>
        <w:rPr>
          <w:rFonts w:asciiTheme="minorHAnsi" w:hAnsiTheme="minorHAnsi"/>
          <w:b/>
          <w:szCs w:val="20"/>
        </w:rPr>
      </w:pPr>
      <w:r w:rsidRPr="008E05E9">
        <w:rPr>
          <w:rFonts w:asciiTheme="minorHAnsi" w:hAnsiTheme="minorHAnsi"/>
          <w:b/>
          <w:szCs w:val="20"/>
        </w:rPr>
        <w:t xml:space="preserve">The Chair should be an independent Director and should not be the same person as the CEO </w:t>
      </w:r>
    </w:p>
    <w:p w14:paraId="67F67683" w14:textId="77777777" w:rsidR="00067754" w:rsidRPr="008E05E9" w:rsidRDefault="00067754" w:rsidP="0093154B">
      <w:pPr>
        <w:spacing w:line="240" w:lineRule="auto"/>
        <w:ind w:left="426" w:right="-1"/>
        <w:jc w:val="both"/>
        <w:rPr>
          <w:rFonts w:asciiTheme="minorHAnsi" w:hAnsiTheme="minorHAnsi" w:cstheme="minorHAnsi"/>
          <w:szCs w:val="20"/>
        </w:rPr>
      </w:pPr>
    </w:p>
    <w:p w14:paraId="555EB08E" w14:textId="118E7094" w:rsidR="005306BE" w:rsidRPr="008E05E9" w:rsidRDefault="0093154B" w:rsidP="0093154B">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role of the Chair</w:t>
      </w:r>
      <w:r w:rsidR="0074455D" w:rsidRPr="008E05E9">
        <w:rPr>
          <w:rFonts w:asciiTheme="minorHAnsi" w:hAnsiTheme="minorHAnsi" w:cstheme="minorHAnsi"/>
          <w:szCs w:val="20"/>
        </w:rPr>
        <w:t>man</w:t>
      </w:r>
      <w:r w:rsidRPr="008E05E9">
        <w:rPr>
          <w:rFonts w:asciiTheme="minorHAnsi" w:hAnsiTheme="minorHAnsi" w:cstheme="minorHAnsi"/>
          <w:szCs w:val="20"/>
        </w:rPr>
        <w:t xml:space="preserve"> and </w:t>
      </w:r>
      <w:r w:rsidR="00FE0A5D">
        <w:rPr>
          <w:rFonts w:asciiTheme="minorHAnsi" w:hAnsiTheme="minorHAnsi" w:cstheme="minorHAnsi"/>
          <w:szCs w:val="20"/>
        </w:rPr>
        <w:t>CEO</w:t>
      </w:r>
      <w:r w:rsidRPr="008E05E9">
        <w:rPr>
          <w:rFonts w:asciiTheme="minorHAnsi" w:hAnsiTheme="minorHAnsi" w:cstheme="minorHAnsi"/>
          <w:szCs w:val="20"/>
        </w:rPr>
        <w:t xml:space="preserve"> has been performed by two separate individuals for the entire year. </w:t>
      </w:r>
    </w:p>
    <w:p w14:paraId="49FB8E60" w14:textId="77777777" w:rsidR="005306BE" w:rsidRPr="008E05E9" w:rsidRDefault="005306BE" w:rsidP="0093154B">
      <w:pPr>
        <w:spacing w:line="240" w:lineRule="auto"/>
        <w:ind w:left="426" w:right="-1"/>
        <w:jc w:val="both"/>
        <w:rPr>
          <w:rFonts w:asciiTheme="minorHAnsi" w:hAnsiTheme="minorHAnsi" w:cstheme="minorHAnsi"/>
          <w:szCs w:val="20"/>
        </w:rPr>
      </w:pPr>
    </w:p>
    <w:p w14:paraId="752D6E68" w14:textId="1E6E6FDA" w:rsidR="0074455D" w:rsidRPr="008E05E9" w:rsidRDefault="005306BE" w:rsidP="0093154B">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Chairman, Mr Alasdair Cooke, is not an independent director as he has a substantial shareholding in the Company. The Board believes director and executive shareholdings assist in aligning the Group’s objectives with the interests of its shareholders.</w:t>
      </w:r>
    </w:p>
    <w:p w14:paraId="6AF17E6B" w14:textId="77777777" w:rsidR="0074455D" w:rsidRPr="008E05E9" w:rsidRDefault="0074455D" w:rsidP="0093154B">
      <w:pPr>
        <w:spacing w:line="240" w:lineRule="auto"/>
        <w:ind w:left="426" w:right="-1"/>
        <w:jc w:val="both"/>
        <w:rPr>
          <w:rFonts w:asciiTheme="minorHAnsi" w:hAnsiTheme="minorHAnsi" w:cstheme="minorHAnsi"/>
          <w:szCs w:val="20"/>
        </w:rPr>
      </w:pPr>
    </w:p>
    <w:p w14:paraId="4D8BCBC7" w14:textId="77777777" w:rsidR="0074455D" w:rsidRPr="008E05E9" w:rsidRDefault="0093154B" w:rsidP="008E2951">
      <w:pPr>
        <w:pStyle w:val="ListParagraph"/>
        <w:numPr>
          <w:ilvl w:val="1"/>
          <w:numId w:val="5"/>
        </w:numPr>
        <w:spacing w:line="240" w:lineRule="auto"/>
        <w:ind w:right="-1"/>
        <w:jc w:val="both"/>
        <w:rPr>
          <w:rFonts w:asciiTheme="minorHAnsi" w:hAnsiTheme="minorHAnsi"/>
          <w:b/>
          <w:szCs w:val="20"/>
        </w:rPr>
      </w:pPr>
      <w:r w:rsidRPr="008E05E9">
        <w:rPr>
          <w:rFonts w:asciiTheme="minorHAnsi" w:hAnsiTheme="minorHAnsi"/>
          <w:b/>
          <w:szCs w:val="20"/>
        </w:rPr>
        <w:t xml:space="preserve">The Board should establish a program for inducting new directors and provide appropriate professional development opportunities for Directors </w:t>
      </w:r>
    </w:p>
    <w:p w14:paraId="07156358" w14:textId="77777777" w:rsidR="00067754" w:rsidRPr="008E05E9" w:rsidRDefault="00067754" w:rsidP="00A76F5C">
      <w:pPr>
        <w:spacing w:line="240" w:lineRule="auto"/>
        <w:ind w:left="426" w:right="-1"/>
        <w:jc w:val="both"/>
        <w:rPr>
          <w:rFonts w:asciiTheme="minorHAnsi" w:hAnsiTheme="minorHAnsi" w:cstheme="minorHAnsi"/>
          <w:szCs w:val="20"/>
        </w:rPr>
      </w:pPr>
    </w:p>
    <w:p w14:paraId="5A90D679" w14:textId="77777777" w:rsidR="00A76F5C" w:rsidRPr="008E05E9" w:rsidRDefault="00A76F5C" w:rsidP="00A76F5C">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has a formal process to educate new Directors about the nature of the business, current issues, the corporate strategy and the Company’s expectations concerning the performance of Directors. Directors are given access to, and encouraged to participate in, continuing education opportunities to update and enhance their skills and knowledge.</w:t>
      </w:r>
    </w:p>
    <w:p w14:paraId="1806C39C" w14:textId="77777777" w:rsidR="00CD792C" w:rsidRPr="008E05E9" w:rsidRDefault="00CD792C" w:rsidP="00A76F5C">
      <w:pPr>
        <w:spacing w:line="240" w:lineRule="auto"/>
        <w:ind w:left="426" w:right="-1"/>
        <w:jc w:val="both"/>
        <w:rPr>
          <w:rFonts w:asciiTheme="minorHAnsi" w:hAnsiTheme="minorHAnsi" w:cstheme="minorHAnsi"/>
          <w:szCs w:val="20"/>
        </w:rPr>
      </w:pPr>
    </w:p>
    <w:p w14:paraId="7AD3F514" w14:textId="1D71DEE3" w:rsidR="00A76F5C" w:rsidRPr="008E05E9" w:rsidRDefault="00A76F5C" w:rsidP="00A76F5C">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Each Director has the right of access to all relevant company information and to the Company's executives and, subject to prior consultation with the Chairman, may seek independent professional advice from a suitably qualified advisor at the consolidated entity's expense. The Director must consult with an advisor suitably qualified in the relevant field and obtain the Chairman's approval of the fee payable for the advice before proceeding with the consultation. </w:t>
      </w:r>
    </w:p>
    <w:p w14:paraId="306DF8AD" w14:textId="77777777" w:rsidR="00434105" w:rsidRPr="008E05E9" w:rsidRDefault="00434105" w:rsidP="00F17687">
      <w:pPr>
        <w:spacing w:line="240" w:lineRule="auto"/>
        <w:ind w:right="-1"/>
        <w:jc w:val="both"/>
        <w:rPr>
          <w:rFonts w:asciiTheme="minorHAnsi" w:hAnsiTheme="minorHAnsi" w:cstheme="minorHAnsi"/>
          <w:szCs w:val="20"/>
        </w:rPr>
        <w:sectPr w:rsidR="00434105" w:rsidRPr="008E05E9" w:rsidSect="00F17687">
          <w:type w:val="continuous"/>
          <w:pgSz w:w="11906" w:h="16838"/>
          <w:pgMar w:top="1440" w:right="991" w:bottom="1440" w:left="993" w:header="708" w:footer="708" w:gutter="0"/>
          <w:cols w:space="708"/>
          <w:docGrid w:linePitch="360"/>
        </w:sectPr>
      </w:pPr>
    </w:p>
    <w:p w14:paraId="05E9DACB" w14:textId="77777777" w:rsidR="008E4D79" w:rsidRPr="008E05E9" w:rsidRDefault="008E4D79" w:rsidP="00F17687">
      <w:pPr>
        <w:spacing w:line="240" w:lineRule="auto"/>
        <w:ind w:right="-1"/>
        <w:jc w:val="both"/>
        <w:rPr>
          <w:rFonts w:asciiTheme="minorHAnsi" w:hAnsiTheme="minorHAnsi" w:cstheme="minorHAnsi"/>
          <w:szCs w:val="20"/>
        </w:rPr>
      </w:pPr>
    </w:p>
    <w:p w14:paraId="777B5E55" w14:textId="77777777" w:rsidR="008E4D79" w:rsidRPr="008E05E9" w:rsidRDefault="008E4D79" w:rsidP="00F17687">
      <w:pPr>
        <w:spacing w:line="240" w:lineRule="auto"/>
        <w:ind w:right="-1" w:hanging="1"/>
        <w:jc w:val="both"/>
        <w:rPr>
          <w:rFonts w:asciiTheme="minorHAnsi" w:hAnsiTheme="minorHAnsi" w:cstheme="minorHAnsi"/>
          <w:b/>
          <w:szCs w:val="20"/>
        </w:rPr>
      </w:pPr>
      <w:r w:rsidRPr="008E05E9">
        <w:rPr>
          <w:rFonts w:asciiTheme="minorHAnsi" w:hAnsiTheme="minorHAnsi" w:cstheme="minorHAnsi"/>
          <w:b/>
          <w:szCs w:val="20"/>
        </w:rPr>
        <w:t xml:space="preserve">PRINCIPLE 3: </w:t>
      </w:r>
      <w:r w:rsidR="00434105" w:rsidRPr="008E05E9">
        <w:rPr>
          <w:rFonts w:asciiTheme="minorHAnsi" w:hAnsiTheme="minorHAnsi" w:cstheme="minorHAnsi"/>
          <w:b/>
          <w:szCs w:val="20"/>
        </w:rPr>
        <w:t>ACT ETHICALLY &amp; RESPONSIBLY</w:t>
      </w:r>
    </w:p>
    <w:p w14:paraId="52DED2BF" w14:textId="77777777" w:rsidR="008E4D79" w:rsidRPr="008E05E9" w:rsidRDefault="008E4D79" w:rsidP="00F17687">
      <w:pPr>
        <w:spacing w:line="240" w:lineRule="auto"/>
        <w:ind w:right="-1" w:hanging="540"/>
        <w:jc w:val="both"/>
        <w:rPr>
          <w:rFonts w:asciiTheme="minorHAnsi" w:hAnsiTheme="minorHAnsi" w:cstheme="minorHAnsi"/>
          <w:b/>
          <w:szCs w:val="20"/>
        </w:rPr>
      </w:pPr>
    </w:p>
    <w:p w14:paraId="4947CA92" w14:textId="77777777" w:rsidR="00A76F5C" w:rsidRPr="008E05E9" w:rsidRDefault="00A76F5C" w:rsidP="00383427">
      <w:pPr>
        <w:pStyle w:val="ListParagraph"/>
        <w:numPr>
          <w:ilvl w:val="1"/>
          <w:numId w:val="7"/>
        </w:numPr>
        <w:spacing w:line="240" w:lineRule="auto"/>
        <w:ind w:left="426" w:right="-1"/>
        <w:jc w:val="both"/>
        <w:rPr>
          <w:rFonts w:asciiTheme="minorHAnsi" w:hAnsiTheme="minorHAnsi"/>
          <w:b/>
          <w:szCs w:val="20"/>
        </w:rPr>
      </w:pPr>
      <w:r w:rsidRPr="008E05E9">
        <w:rPr>
          <w:rFonts w:asciiTheme="minorHAnsi" w:hAnsiTheme="minorHAnsi"/>
          <w:b/>
          <w:szCs w:val="20"/>
        </w:rPr>
        <w:t xml:space="preserve">Companies should establish a Code of Conduct </w:t>
      </w:r>
    </w:p>
    <w:p w14:paraId="62330D11" w14:textId="77777777" w:rsidR="00067754" w:rsidRPr="008E05E9" w:rsidRDefault="00067754" w:rsidP="00A76F5C">
      <w:pPr>
        <w:spacing w:line="240" w:lineRule="auto"/>
        <w:ind w:left="426" w:right="-1"/>
        <w:jc w:val="both"/>
        <w:rPr>
          <w:rFonts w:asciiTheme="minorHAnsi" w:hAnsiTheme="minorHAnsi" w:cstheme="minorHAnsi"/>
          <w:szCs w:val="20"/>
        </w:rPr>
      </w:pPr>
    </w:p>
    <w:p w14:paraId="5B8930B2" w14:textId="77777777" w:rsidR="00A76F5C" w:rsidRPr="008E05E9" w:rsidRDefault="00A76F5C" w:rsidP="00A76F5C">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has established a Code of Conduct, that outlines how Directors, senior executives and employees of the Company to behave when conducting business. A full copy of this Code of Conduct is available on the Company’s website.</w:t>
      </w:r>
    </w:p>
    <w:p w14:paraId="391E0F9B" w14:textId="77777777" w:rsidR="00A76F5C" w:rsidRPr="008E05E9" w:rsidRDefault="00A76F5C" w:rsidP="00A76F5C">
      <w:pPr>
        <w:spacing w:after="200" w:line="276" w:lineRule="auto"/>
        <w:rPr>
          <w:rFonts w:asciiTheme="minorHAnsi" w:hAnsiTheme="minorHAnsi" w:cstheme="minorHAnsi"/>
          <w:b/>
          <w:szCs w:val="20"/>
        </w:rPr>
      </w:pPr>
    </w:p>
    <w:p w14:paraId="51497936" w14:textId="77777777" w:rsidR="008E4D79" w:rsidRPr="008E05E9" w:rsidRDefault="008E4D79" w:rsidP="00A76F5C">
      <w:pPr>
        <w:spacing w:after="200" w:line="276" w:lineRule="auto"/>
        <w:rPr>
          <w:rFonts w:asciiTheme="minorHAnsi" w:hAnsiTheme="minorHAnsi" w:cstheme="minorHAnsi"/>
          <w:b/>
          <w:szCs w:val="20"/>
        </w:rPr>
      </w:pPr>
      <w:r w:rsidRPr="008E05E9">
        <w:rPr>
          <w:rFonts w:asciiTheme="minorHAnsi" w:hAnsiTheme="minorHAnsi" w:cstheme="minorHAnsi"/>
          <w:b/>
          <w:szCs w:val="20"/>
        </w:rPr>
        <w:t>PRINCIPLE 4: SAFEGUARD INTEGRITY IN FINANCIAL REPORTING</w:t>
      </w:r>
    </w:p>
    <w:p w14:paraId="0ABBE689" w14:textId="77777777" w:rsidR="00A76F5C" w:rsidRPr="008E05E9" w:rsidRDefault="00A76F5C" w:rsidP="008E2951">
      <w:pPr>
        <w:pStyle w:val="ListParagraph"/>
        <w:numPr>
          <w:ilvl w:val="1"/>
          <w:numId w:val="8"/>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The Board should establish an appropriately structured audit committee </w:t>
      </w:r>
    </w:p>
    <w:p w14:paraId="6587C80B" w14:textId="77777777" w:rsidR="00383427" w:rsidRPr="008E05E9" w:rsidRDefault="00383427" w:rsidP="00004F9A">
      <w:pPr>
        <w:spacing w:line="240" w:lineRule="auto"/>
        <w:ind w:left="426" w:right="-1"/>
        <w:jc w:val="both"/>
        <w:rPr>
          <w:rFonts w:asciiTheme="minorHAnsi" w:hAnsiTheme="minorHAnsi" w:cstheme="minorHAnsi"/>
          <w:szCs w:val="20"/>
        </w:rPr>
      </w:pPr>
    </w:p>
    <w:p w14:paraId="251249A1" w14:textId="77777777" w:rsidR="00D75253" w:rsidRPr="008E05E9" w:rsidRDefault="00004F9A"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Board has a separate Audit &amp; Risk Committee </w:t>
      </w:r>
      <w:r w:rsidR="00D75253" w:rsidRPr="008E05E9">
        <w:rPr>
          <w:rFonts w:asciiTheme="minorHAnsi" w:hAnsiTheme="minorHAnsi" w:cstheme="minorHAnsi"/>
          <w:szCs w:val="20"/>
        </w:rPr>
        <w:t>comprised of the following members</w:t>
      </w:r>
      <w:r w:rsidRPr="008E05E9">
        <w:rPr>
          <w:rFonts w:asciiTheme="minorHAnsi" w:hAnsiTheme="minorHAnsi" w:cstheme="minorHAnsi"/>
          <w:szCs w:val="20"/>
        </w:rPr>
        <w:t xml:space="preserve">. </w:t>
      </w:r>
    </w:p>
    <w:p w14:paraId="499F7416" w14:textId="77777777" w:rsidR="00D75253" w:rsidRPr="008E05E9" w:rsidRDefault="00D75253" w:rsidP="00004F9A">
      <w:pPr>
        <w:spacing w:line="240" w:lineRule="auto"/>
        <w:ind w:left="426" w:right="-1"/>
        <w:jc w:val="both"/>
        <w:rPr>
          <w:rFonts w:asciiTheme="minorHAnsi" w:hAnsiTheme="minorHAnsi" w:cstheme="minorHAnsi"/>
          <w:szCs w:val="20"/>
        </w:rPr>
      </w:pPr>
    </w:p>
    <w:tbl>
      <w:tblPr>
        <w:tblW w:w="6563" w:type="dxa"/>
        <w:tblInd w:w="534" w:type="dxa"/>
        <w:tblLook w:val="04A0" w:firstRow="1" w:lastRow="0" w:firstColumn="1" w:lastColumn="0" w:noHBand="0" w:noVBand="1"/>
      </w:tblPr>
      <w:tblGrid>
        <w:gridCol w:w="2121"/>
        <w:gridCol w:w="1698"/>
        <w:gridCol w:w="1459"/>
        <w:gridCol w:w="1285"/>
      </w:tblGrid>
      <w:tr w:rsidR="00D75253" w:rsidRPr="008E05E9" w14:paraId="1AB9118C" w14:textId="77777777" w:rsidTr="00EB1178">
        <w:tc>
          <w:tcPr>
            <w:tcW w:w="2121" w:type="dxa"/>
            <w:tcBorders>
              <w:bottom w:val="single" w:sz="4" w:space="0" w:color="auto"/>
            </w:tcBorders>
          </w:tcPr>
          <w:p w14:paraId="05355E97" w14:textId="77777777" w:rsidR="00D75253" w:rsidRPr="008E05E9" w:rsidRDefault="00D75253"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b/>
                <w:szCs w:val="20"/>
              </w:rPr>
              <w:t>Name</w:t>
            </w:r>
          </w:p>
        </w:tc>
        <w:tc>
          <w:tcPr>
            <w:tcW w:w="1698" w:type="dxa"/>
            <w:tcBorders>
              <w:bottom w:val="single" w:sz="4" w:space="0" w:color="auto"/>
            </w:tcBorders>
          </w:tcPr>
          <w:p w14:paraId="6B7A7E3A" w14:textId="77777777" w:rsidR="00D75253" w:rsidRPr="008E05E9" w:rsidRDefault="00D75253"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b/>
                <w:szCs w:val="20"/>
              </w:rPr>
              <w:t>Position</w:t>
            </w:r>
          </w:p>
        </w:tc>
        <w:tc>
          <w:tcPr>
            <w:tcW w:w="1459" w:type="dxa"/>
            <w:tcBorders>
              <w:bottom w:val="single" w:sz="4" w:space="0" w:color="auto"/>
            </w:tcBorders>
          </w:tcPr>
          <w:p w14:paraId="554959D3" w14:textId="77777777" w:rsidR="00D75253" w:rsidRPr="008E05E9" w:rsidRDefault="00D75253" w:rsidP="00D75253">
            <w:pPr>
              <w:spacing w:before="60" w:after="60" w:line="240" w:lineRule="auto"/>
              <w:ind w:right="-1"/>
              <w:jc w:val="both"/>
              <w:rPr>
                <w:rFonts w:asciiTheme="minorHAnsi" w:hAnsiTheme="minorHAnsi" w:cstheme="minorHAnsi"/>
                <w:b/>
                <w:szCs w:val="20"/>
              </w:rPr>
            </w:pPr>
            <w:r w:rsidRPr="008E05E9">
              <w:rPr>
                <w:rFonts w:asciiTheme="minorHAnsi" w:hAnsiTheme="minorHAnsi" w:cstheme="minorHAnsi"/>
                <w:b/>
                <w:szCs w:val="20"/>
              </w:rPr>
              <w:t>Non-Executive</w:t>
            </w:r>
          </w:p>
        </w:tc>
        <w:tc>
          <w:tcPr>
            <w:tcW w:w="1285" w:type="dxa"/>
            <w:tcBorders>
              <w:bottom w:val="single" w:sz="4" w:space="0" w:color="auto"/>
            </w:tcBorders>
          </w:tcPr>
          <w:p w14:paraId="7A07DD13" w14:textId="77777777" w:rsidR="00D75253" w:rsidRPr="008E05E9" w:rsidRDefault="00D75253" w:rsidP="00D75253">
            <w:pPr>
              <w:spacing w:before="60" w:after="60" w:line="240" w:lineRule="auto"/>
              <w:ind w:right="-1"/>
              <w:jc w:val="both"/>
              <w:rPr>
                <w:rFonts w:asciiTheme="minorHAnsi" w:hAnsiTheme="minorHAnsi" w:cstheme="minorHAnsi"/>
                <w:b/>
                <w:szCs w:val="20"/>
              </w:rPr>
            </w:pPr>
            <w:r w:rsidRPr="008E05E9">
              <w:rPr>
                <w:rFonts w:asciiTheme="minorHAnsi" w:hAnsiTheme="minorHAnsi" w:cstheme="minorHAnsi"/>
                <w:b/>
                <w:szCs w:val="20"/>
              </w:rPr>
              <w:t>Independent</w:t>
            </w:r>
          </w:p>
        </w:tc>
      </w:tr>
      <w:tr w:rsidR="00D75253" w:rsidRPr="008E05E9" w14:paraId="2620486B" w14:textId="77777777" w:rsidTr="00EB1178">
        <w:tc>
          <w:tcPr>
            <w:tcW w:w="2121" w:type="dxa"/>
            <w:tcBorders>
              <w:top w:val="single" w:sz="4" w:space="0" w:color="auto"/>
            </w:tcBorders>
          </w:tcPr>
          <w:p w14:paraId="48E2F436" w14:textId="07A9388A" w:rsidR="00D75253" w:rsidRPr="008E05E9" w:rsidRDefault="00D75253"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 xml:space="preserve">Mr </w:t>
            </w:r>
            <w:r w:rsidR="00FE0A5D">
              <w:rPr>
                <w:rFonts w:asciiTheme="minorHAnsi" w:hAnsiTheme="minorHAnsi" w:cstheme="minorHAnsi"/>
                <w:szCs w:val="20"/>
              </w:rPr>
              <w:t>Valentine Chitalu</w:t>
            </w:r>
          </w:p>
        </w:tc>
        <w:tc>
          <w:tcPr>
            <w:tcW w:w="1698" w:type="dxa"/>
            <w:tcBorders>
              <w:top w:val="single" w:sz="4" w:space="0" w:color="auto"/>
            </w:tcBorders>
            <w:vAlign w:val="center"/>
          </w:tcPr>
          <w:p w14:paraId="45BF98FA" w14:textId="77777777" w:rsidR="00D75253" w:rsidRPr="008E05E9" w:rsidRDefault="00D75253"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Chairman</w:t>
            </w:r>
          </w:p>
        </w:tc>
        <w:tc>
          <w:tcPr>
            <w:tcW w:w="1459" w:type="dxa"/>
            <w:tcBorders>
              <w:top w:val="single" w:sz="4" w:space="0" w:color="auto"/>
            </w:tcBorders>
          </w:tcPr>
          <w:p w14:paraId="625C9518" w14:textId="77777777" w:rsidR="00D75253" w:rsidRPr="008E05E9" w:rsidRDefault="00D75253"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c>
          <w:tcPr>
            <w:tcW w:w="1285" w:type="dxa"/>
            <w:tcBorders>
              <w:top w:val="single" w:sz="4" w:space="0" w:color="auto"/>
            </w:tcBorders>
          </w:tcPr>
          <w:p w14:paraId="14D0B79A" w14:textId="77777777" w:rsidR="00D75253" w:rsidRPr="008E05E9" w:rsidRDefault="00D75253"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Yes</w:t>
            </w:r>
          </w:p>
        </w:tc>
      </w:tr>
      <w:tr w:rsidR="00D75253" w:rsidRPr="008E05E9" w14:paraId="0B5DAB82" w14:textId="77777777" w:rsidTr="00EB1178">
        <w:tc>
          <w:tcPr>
            <w:tcW w:w="2121" w:type="dxa"/>
          </w:tcPr>
          <w:p w14:paraId="3F86F08F" w14:textId="06CE9915" w:rsidR="00D75253" w:rsidRPr="008E05E9" w:rsidRDefault="00FE0A5D" w:rsidP="00D75253">
            <w:pPr>
              <w:spacing w:before="60" w:after="60" w:line="240" w:lineRule="auto"/>
              <w:ind w:right="-1"/>
              <w:jc w:val="both"/>
              <w:rPr>
                <w:rFonts w:asciiTheme="minorHAnsi" w:hAnsiTheme="minorHAnsi" w:cstheme="minorHAnsi"/>
                <w:szCs w:val="20"/>
              </w:rPr>
            </w:pPr>
            <w:r>
              <w:rPr>
                <w:rFonts w:asciiTheme="minorHAnsi" w:hAnsiTheme="minorHAnsi" w:cstheme="minorHAnsi"/>
                <w:szCs w:val="20"/>
              </w:rPr>
              <w:t>Mr Gregory</w:t>
            </w:r>
            <w:r w:rsidR="00D75253" w:rsidRPr="008E05E9">
              <w:rPr>
                <w:rFonts w:asciiTheme="minorHAnsi" w:hAnsiTheme="minorHAnsi" w:cstheme="minorHAnsi"/>
                <w:szCs w:val="20"/>
              </w:rPr>
              <w:t xml:space="preserve"> Fry</w:t>
            </w:r>
          </w:p>
        </w:tc>
        <w:tc>
          <w:tcPr>
            <w:tcW w:w="1698" w:type="dxa"/>
            <w:vAlign w:val="center"/>
          </w:tcPr>
          <w:p w14:paraId="36C786ED" w14:textId="77777777" w:rsidR="00D75253" w:rsidRPr="008E05E9" w:rsidRDefault="00D75253"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Member</w:t>
            </w:r>
          </w:p>
        </w:tc>
        <w:tc>
          <w:tcPr>
            <w:tcW w:w="1459" w:type="dxa"/>
          </w:tcPr>
          <w:p w14:paraId="1F8FF7EF" w14:textId="77777777" w:rsidR="00D75253" w:rsidRPr="008E05E9" w:rsidRDefault="00D75253"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c>
          <w:tcPr>
            <w:tcW w:w="1285" w:type="dxa"/>
          </w:tcPr>
          <w:p w14:paraId="71274A63" w14:textId="77777777" w:rsidR="00D75253" w:rsidRPr="008E05E9" w:rsidRDefault="00D75253" w:rsidP="00D75253">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r>
      <w:tr w:rsidR="00D75253" w:rsidRPr="008E05E9" w14:paraId="10588C5E" w14:textId="77777777" w:rsidTr="00EB1178">
        <w:tc>
          <w:tcPr>
            <w:tcW w:w="2121" w:type="dxa"/>
          </w:tcPr>
          <w:p w14:paraId="2389514D" w14:textId="781CC5F7" w:rsidR="00D75253" w:rsidRPr="008E05E9" w:rsidRDefault="00EB1178" w:rsidP="00D75253">
            <w:pPr>
              <w:spacing w:before="60" w:after="60" w:line="240" w:lineRule="auto"/>
              <w:ind w:right="-1"/>
              <w:jc w:val="both"/>
              <w:rPr>
                <w:rFonts w:asciiTheme="minorHAnsi" w:hAnsiTheme="minorHAnsi" w:cstheme="minorHAnsi"/>
                <w:szCs w:val="20"/>
              </w:rPr>
            </w:pPr>
            <w:r>
              <w:rPr>
                <w:rFonts w:asciiTheme="minorHAnsi" w:hAnsiTheme="minorHAnsi" w:cstheme="minorHAnsi"/>
                <w:szCs w:val="20"/>
              </w:rPr>
              <w:t>Dr Charles Tabeart</w:t>
            </w:r>
          </w:p>
        </w:tc>
        <w:tc>
          <w:tcPr>
            <w:tcW w:w="1698" w:type="dxa"/>
            <w:vAlign w:val="center"/>
          </w:tcPr>
          <w:p w14:paraId="6600BDDA" w14:textId="77777777" w:rsidR="00D75253" w:rsidRPr="008E05E9" w:rsidRDefault="00D75253" w:rsidP="00D75253">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Member</w:t>
            </w:r>
          </w:p>
        </w:tc>
        <w:tc>
          <w:tcPr>
            <w:tcW w:w="1459" w:type="dxa"/>
          </w:tcPr>
          <w:p w14:paraId="45804DF4" w14:textId="5F0C20DD" w:rsidR="00D75253" w:rsidRPr="008E05E9" w:rsidRDefault="00EB1178"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No</w:t>
            </w:r>
          </w:p>
        </w:tc>
        <w:tc>
          <w:tcPr>
            <w:tcW w:w="1285" w:type="dxa"/>
          </w:tcPr>
          <w:p w14:paraId="663B69D9" w14:textId="7CE00F96" w:rsidR="00D75253" w:rsidRPr="008E05E9" w:rsidRDefault="00B32766" w:rsidP="00D75253">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No</w:t>
            </w:r>
          </w:p>
        </w:tc>
      </w:tr>
    </w:tbl>
    <w:p w14:paraId="300DA028" w14:textId="77777777" w:rsidR="00D75253" w:rsidRPr="008E05E9" w:rsidRDefault="00D75253" w:rsidP="00004F9A">
      <w:pPr>
        <w:spacing w:line="240" w:lineRule="auto"/>
        <w:ind w:left="426" w:right="-1"/>
        <w:jc w:val="both"/>
        <w:rPr>
          <w:rFonts w:asciiTheme="minorHAnsi" w:hAnsiTheme="minorHAnsi" w:cstheme="minorHAnsi"/>
          <w:szCs w:val="20"/>
        </w:rPr>
      </w:pPr>
    </w:p>
    <w:p w14:paraId="15C5E63E" w14:textId="42980D0E" w:rsidR="00004F9A" w:rsidRPr="008E05E9" w:rsidRDefault="00D75253"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w:t>
      </w:r>
      <w:r w:rsidR="00004F9A" w:rsidRPr="008E05E9">
        <w:rPr>
          <w:rFonts w:asciiTheme="minorHAnsi" w:hAnsiTheme="minorHAnsi" w:cstheme="minorHAnsi"/>
          <w:szCs w:val="20"/>
        </w:rPr>
        <w:t xml:space="preserve">he </w:t>
      </w:r>
      <w:r w:rsidRPr="008E05E9">
        <w:rPr>
          <w:rFonts w:asciiTheme="minorHAnsi" w:hAnsiTheme="minorHAnsi" w:cstheme="minorHAnsi"/>
          <w:szCs w:val="20"/>
        </w:rPr>
        <w:t xml:space="preserve">Audit &amp; Risk Committee </w:t>
      </w:r>
      <w:r w:rsidR="00EB1178">
        <w:rPr>
          <w:rFonts w:asciiTheme="minorHAnsi" w:hAnsiTheme="minorHAnsi" w:cstheme="minorHAnsi"/>
          <w:szCs w:val="20"/>
        </w:rPr>
        <w:t>consists of two Executive and one Non-Executive Director</w:t>
      </w:r>
      <w:r w:rsidR="00004F9A" w:rsidRPr="008E05E9">
        <w:rPr>
          <w:rFonts w:asciiTheme="minorHAnsi" w:hAnsiTheme="minorHAnsi" w:cstheme="minorHAnsi"/>
          <w:szCs w:val="20"/>
        </w:rPr>
        <w:t xml:space="preserve"> and is chaired by a non-</w:t>
      </w:r>
      <w:r w:rsidR="00F8778A">
        <w:rPr>
          <w:rFonts w:asciiTheme="minorHAnsi" w:hAnsiTheme="minorHAnsi" w:cstheme="minorHAnsi"/>
          <w:szCs w:val="20"/>
        </w:rPr>
        <w:t xml:space="preserve">Executive </w:t>
      </w:r>
      <w:proofErr w:type="gramStart"/>
      <w:r w:rsidR="00004F9A" w:rsidRPr="008E05E9">
        <w:rPr>
          <w:rFonts w:asciiTheme="minorHAnsi" w:hAnsiTheme="minorHAnsi" w:cstheme="minorHAnsi"/>
          <w:szCs w:val="20"/>
        </w:rPr>
        <w:t>independent</w:t>
      </w:r>
      <w:proofErr w:type="gramEnd"/>
      <w:r w:rsidR="00004F9A" w:rsidRPr="008E05E9">
        <w:rPr>
          <w:rFonts w:asciiTheme="minorHAnsi" w:hAnsiTheme="minorHAnsi" w:cstheme="minorHAnsi"/>
          <w:szCs w:val="20"/>
        </w:rPr>
        <w:t xml:space="preserve"> Director</w:t>
      </w:r>
      <w:r w:rsidR="00383427" w:rsidRPr="008E05E9">
        <w:rPr>
          <w:rFonts w:asciiTheme="minorHAnsi" w:hAnsiTheme="minorHAnsi" w:cstheme="minorHAnsi"/>
          <w:szCs w:val="20"/>
        </w:rPr>
        <w:t>.</w:t>
      </w:r>
    </w:p>
    <w:p w14:paraId="641E857B" w14:textId="77777777" w:rsidR="00D75253" w:rsidRPr="008E05E9" w:rsidRDefault="00D75253" w:rsidP="00004F9A">
      <w:pPr>
        <w:spacing w:line="240" w:lineRule="auto"/>
        <w:ind w:left="426" w:right="-1"/>
        <w:jc w:val="both"/>
        <w:rPr>
          <w:rFonts w:asciiTheme="minorHAnsi" w:hAnsiTheme="minorHAnsi" w:cstheme="minorHAnsi"/>
          <w:szCs w:val="20"/>
        </w:rPr>
      </w:pPr>
    </w:p>
    <w:p w14:paraId="01F398ED" w14:textId="77777777" w:rsidR="00D75253" w:rsidRPr="008E05E9" w:rsidRDefault="00D75253"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Audit &amp; Risk Committee discusses directly with the auditors in respect of each half year and full year, all relevant financial aspects of the Company.</w:t>
      </w:r>
    </w:p>
    <w:p w14:paraId="793E7C62" w14:textId="77777777" w:rsidR="00D75253" w:rsidRPr="008E05E9" w:rsidRDefault="00D75253" w:rsidP="00004F9A">
      <w:pPr>
        <w:spacing w:line="240" w:lineRule="auto"/>
        <w:ind w:left="426" w:right="-1"/>
        <w:jc w:val="both"/>
        <w:rPr>
          <w:rFonts w:asciiTheme="minorHAnsi" w:hAnsiTheme="minorHAnsi" w:cstheme="minorHAnsi"/>
          <w:szCs w:val="20"/>
        </w:rPr>
      </w:pPr>
    </w:p>
    <w:p w14:paraId="6D36B5F6" w14:textId="74531EA7" w:rsidR="00004F9A" w:rsidRPr="008E05E9" w:rsidRDefault="00D75253"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responsibilities of the Audit &amp; Risk Committee are set out in a formal charter approved by the Board that is available on the Company’s website</w:t>
      </w:r>
      <w:r w:rsidR="008E05E9">
        <w:rPr>
          <w:rFonts w:asciiTheme="minorHAnsi" w:hAnsiTheme="minorHAnsi" w:cstheme="minorHAnsi"/>
          <w:szCs w:val="20"/>
        </w:rPr>
        <w:t>.</w:t>
      </w:r>
    </w:p>
    <w:p w14:paraId="66EF8099" w14:textId="77777777" w:rsidR="00004F9A" w:rsidRPr="008E05E9" w:rsidRDefault="00004F9A" w:rsidP="00383427">
      <w:pPr>
        <w:spacing w:line="240" w:lineRule="auto"/>
        <w:ind w:left="426" w:right="-1"/>
        <w:jc w:val="both"/>
        <w:rPr>
          <w:rFonts w:asciiTheme="minorHAnsi" w:hAnsiTheme="minorHAnsi" w:cstheme="minorHAnsi"/>
          <w:szCs w:val="20"/>
        </w:rPr>
      </w:pPr>
    </w:p>
    <w:p w14:paraId="0D254C85" w14:textId="77777777" w:rsidR="00004F9A" w:rsidRPr="008E05E9" w:rsidRDefault="00004F9A"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Board imposes stringent policies and standards to ensure compliance with all corporate financial and accounting standards. Where considered appropriate, the Company's external auditors, professional advisors and management are invited to advise the Board on these issues. </w:t>
      </w:r>
    </w:p>
    <w:p w14:paraId="6AF5431C" w14:textId="77777777" w:rsidR="00004F9A" w:rsidRPr="008E05E9" w:rsidRDefault="00004F9A" w:rsidP="00004F9A">
      <w:pPr>
        <w:spacing w:line="240" w:lineRule="auto"/>
        <w:ind w:left="426" w:right="-1"/>
        <w:jc w:val="both"/>
        <w:rPr>
          <w:rFonts w:asciiTheme="minorHAnsi" w:hAnsiTheme="minorHAnsi" w:cstheme="minorHAnsi"/>
          <w:szCs w:val="20"/>
        </w:rPr>
      </w:pPr>
    </w:p>
    <w:p w14:paraId="5E1C7D3C" w14:textId="77777777" w:rsidR="00004F9A" w:rsidRPr="008E05E9" w:rsidRDefault="00004F9A"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 requires that its auditors must not carry out any other major area of service to the Company and should have expert knowledge of both Australian and International jurisdictions. </w:t>
      </w:r>
    </w:p>
    <w:p w14:paraId="05FD4E94" w14:textId="77777777" w:rsidR="00004F9A" w:rsidRPr="008E05E9" w:rsidRDefault="00004F9A" w:rsidP="00004F9A">
      <w:pPr>
        <w:spacing w:line="240" w:lineRule="auto"/>
        <w:ind w:left="426" w:right="-1"/>
        <w:jc w:val="both"/>
        <w:rPr>
          <w:rFonts w:asciiTheme="minorHAnsi" w:hAnsiTheme="minorHAnsi" w:cstheme="minorHAnsi"/>
          <w:szCs w:val="20"/>
        </w:rPr>
      </w:pPr>
    </w:p>
    <w:p w14:paraId="61BC26D5" w14:textId="77777777" w:rsidR="00A76F5C" w:rsidRPr="008E05E9" w:rsidRDefault="00A76F5C" w:rsidP="008E2951">
      <w:pPr>
        <w:pStyle w:val="ListParagraph"/>
        <w:numPr>
          <w:ilvl w:val="1"/>
          <w:numId w:val="8"/>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CEO and CFO certification of financial statements </w:t>
      </w:r>
    </w:p>
    <w:p w14:paraId="0A2A9385" w14:textId="77777777" w:rsidR="00383427" w:rsidRPr="008E05E9" w:rsidRDefault="00383427" w:rsidP="00004F9A">
      <w:pPr>
        <w:spacing w:line="240" w:lineRule="auto"/>
        <w:ind w:left="426" w:right="-1"/>
        <w:jc w:val="both"/>
        <w:rPr>
          <w:rFonts w:asciiTheme="minorHAnsi" w:hAnsiTheme="minorHAnsi" w:cstheme="minorHAnsi"/>
          <w:szCs w:val="20"/>
        </w:rPr>
      </w:pPr>
    </w:p>
    <w:p w14:paraId="1E6A1C80" w14:textId="53656881" w:rsidR="00A76F5C" w:rsidRPr="008E05E9" w:rsidRDefault="00A76F5C"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Prior to Board approval of the Company’s half year and annual financial reports</w:t>
      </w:r>
      <w:r w:rsidR="00004F9A" w:rsidRPr="008E05E9">
        <w:rPr>
          <w:rFonts w:asciiTheme="minorHAnsi" w:hAnsiTheme="minorHAnsi" w:cstheme="minorHAnsi"/>
          <w:szCs w:val="20"/>
        </w:rPr>
        <w:t>,</w:t>
      </w:r>
      <w:r w:rsidRPr="008E05E9">
        <w:rPr>
          <w:rFonts w:asciiTheme="minorHAnsi" w:hAnsiTheme="minorHAnsi" w:cstheme="minorHAnsi"/>
          <w:szCs w:val="20"/>
        </w:rPr>
        <w:t xml:space="preserve"> </w:t>
      </w:r>
      <w:r w:rsidR="00004F9A" w:rsidRPr="008E05E9">
        <w:rPr>
          <w:rFonts w:asciiTheme="minorHAnsi" w:hAnsiTheme="minorHAnsi" w:cstheme="minorHAnsi"/>
          <w:szCs w:val="20"/>
        </w:rPr>
        <w:t xml:space="preserve">the </w:t>
      </w:r>
      <w:r w:rsidR="00DA7856">
        <w:rPr>
          <w:rFonts w:asciiTheme="minorHAnsi" w:hAnsiTheme="minorHAnsi" w:cstheme="minorHAnsi"/>
          <w:szCs w:val="20"/>
        </w:rPr>
        <w:t>CEO</w:t>
      </w:r>
      <w:r w:rsidR="00004F9A" w:rsidRPr="008E05E9">
        <w:rPr>
          <w:rFonts w:asciiTheme="minorHAnsi" w:hAnsiTheme="minorHAnsi" w:cstheme="minorHAnsi"/>
          <w:szCs w:val="20"/>
        </w:rPr>
        <w:t xml:space="preserve"> and C</w:t>
      </w:r>
      <w:r w:rsidR="00DA7856">
        <w:rPr>
          <w:rFonts w:asciiTheme="minorHAnsi" w:hAnsiTheme="minorHAnsi" w:cstheme="minorHAnsi"/>
          <w:szCs w:val="20"/>
        </w:rPr>
        <w:t>FO</w:t>
      </w:r>
      <w:r w:rsidR="00004F9A" w:rsidRPr="008E05E9">
        <w:rPr>
          <w:rFonts w:asciiTheme="minorHAnsi" w:hAnsiTheme="minorHAnsi" w:cstheme="minorHAnsi"/>
          <w:szCs w:val="20"/>
        </w:rPr>
        <w:t xml:space="preserve"> declared in writing to the Board that the Company's financial reports for the year ended 30 June 20</w:t>
      </w:r>
      <w:r w:rsidR="001964F1">
        <w:rPr>
          <w:rFonts w:asciiTheme="minorHAnsi" w:hAnsiTheme="minorHAnsi" w:cstheme="minorHAnsi"/>
          <w:szCs w:val="20"/>
        </w:rPr>
        <w:t>1</w:t>
      </w:r>
      <w:r w:rsidR="00DA7856">
        <w:rPr>
          <w:rFonts w:asciiTheme="minorHAnsi" w:hAnsiTheme="minorHAnsi" w:cstheme="minorHAnsi"/>
          <w:szCs w:val="20"/>
        </w:rPr>
        <w:t>8</w:t>
      </w:r>
      <w:r w:rsidR="00004F9A" w:rsidRPr="008E05E9">
        <w:rPr>
          <w:rFonts w:asciiTheme="minorHAnsi" w:hAnsiTheme="minorHAnsi" w:cstheme="minorHAnsi"/>
          <w:szCs w:val="20"/>
        </w:rPr>
        <w:t xml:space="preserve"> present a true and fair view, in all material respects, of the Company's financial condition and operational results and are in accordance with relevant accounting standards. </w:t>
      </w:r>
    </w:p>
    <w:p w14:paraId="67D42367" w14:textId="77777777" w:rsidR="00004F9A" w:rsidRPr="008E05E9" w:rsidRDefault="00004F9A" w:rsidP="00004F9A">
      <w:pPr>
        <w:spacing w:line="240" w:lineRule="auto"/>
        <w:ind w:left="426" w:right="-1"/>
        <w:jc w:val="both"/>
        <w:rPr>
          <w:rFonts w:asciiTheme="minorHAnsi" w:hAnsiTheme="minorHAnsi" w:cstheme="minorHAnsi"/>
          <w:szCs w:val="20"/>
        </w:rPr>
      </w:pPr>
    </w:p>
    <w:p w14:paraId="505F1C81" w14:textId="77777777" w:rsidR="00004F9A" w:rsidRPr="008E05E9" w:rsidRDefault="00A76F5C" w:rsidP="008E2951">
      <w:pPr>
        <w:pStyle w:val="ListParagraph"/>
        <w:numPr>
          <w:ilvl w:val="1"/>
          <w:numId w:val="8"/>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External auditor availability at AGM </w:t>
      </w:r>
    </w:p>
    <w:p w14:paraId="6BD564E4" w14:textId="77777777" w:rsidR="00383427" w:rsidRPr="008E05E9" w:rsidRDefault="00383427" w:rsidP="00004F9A">
      <w:pPr>
        <w:spacing w:line="240" w:lineRule="auto"/>
        <w:ind w:left="426" w:right="-1"/>
        <w:jc w:val="both"/>
        <w:rPr>
          <w:rFonts w:asciiTheme="minorHAnsi" w:hAnsiTheme="minorHAnsi" w:cstheme="minorHAnsi"/>
          <w:szCs w:val="20"/>
        </w:rPr>
      </w:pPr>
    </w:p>
    <w:p w14:paraId="748C6B79" w14:textId="77777777" w:rsidR="00A76F5C" w:rsidRPr="008E05E9" w:rsidRDefault="00004F9A"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external auditor attends African Energy’s</w:t>
      </w:r>
      <w:r w:rsidR="00A76F5C" w:rsidRPr="008E05E9">
        <w:rPr>
          <w:rFonts w:asciiTheme="minorHAnsi" w:hAnsiTheme="minorHAnsi" w:cstheme="minorHAnsi"/>
          <w:szCs w:val="20"/>
        </w:rPr>
        <w:t xml:space="preserve"> Annual General Meeting and is available to answer shareholder questions about the conduct of the audit and preparation and conduct of the Independent Auditor’s Report. Shareholders are also given the opportunity to submit written questions prior to the meeting. The Company considers that this is important in promoting and encouraging shareholder participation and reflects and supports the roles of the auditor and the auditor’s accountability to shareholders.</w:t>
      </w:r>
    </w:p>
    <w:p w14:paraId="4A03E97B" w14:textId="77777777" w:rsidR="005C03E5" w:rsidRPr="008E05E9" w:rsidRDefault="005C03E5" w:rsidP="00F17687">
      <w:pPr>
        <w:spacing w:line="240" w:lineRule="auto"/>
        <w:ind w:right="-1"/>
        <w:jc w:val="both"/>
        <w:rPr>
          <w:rFonts w:asciiTheme="minorHAnsi" w:hAnsiTheme="minorHAnsi" w:cstheme="minorHAnsi"/>
          <w:b/>
          <w:szCs w:val="20"/>
        </w:rPr>
        <w:sectPr w:rsidR="005C03E5" w:rsidRPr="008E05E9" w:rsidSect="00D75253">
          <w:type w:val="continuous"/>
          <w:pgSz w:w="11906" w:h="16838"/>
          <w:pgMar w:top="1103" w:right="991" w:bottom="1440" w:left="993" w:header="708" w:footer="708" w:gutter="0"/>
          <w:cols w:space="708"/>
          <w:docGrid w:linePitch="360"/>
        </w:sectPr>
      </w:pPr>
    </w:p>
    <w:p w14:paraId="1320FC83" w14:textId="77777777" w:rsidR="008E4D79" w:rsidRPr="008E05E9" w:rsidRDefault="008E4D79" w:rsidP="00F17687">
      <w:pPr>
        <w:spacing w:line="240" w:lineRule="auto"/>
        <w:ind w:right="-1"/>
        <w:jc w:val="both"/>
        <w:rPr>
          <w:rFonts w:asciiTheme="minorHAnsi" w:hAnsiTheme="minorHAnsi" w:cstheme="minorHAnsi"/>
          <w:b/>
          <w:szCs w:val="20"/>
        </w:rPr>
      </w:pPr>
    </w:p>
    <w:p w14:paraId="2607B338" w14:textId="77777777" w:rsidR="008E4D79" w:rsidRPr="008E05E9" w:rsidRDefault="008E4D79" w:rsidP="00F17687">
      <w:pPr>
        <w:spacing w:line="240" w:lineRule="auto"/>
        <w:ind w:right="-1"/>
        <w:jc w:val="both"/>
        <w:rPr>
          <w:rFonts w:asciiTheme="minorHAnsi" w:hAnsiTheme="minorHAnsi" w:cstheme="minorHAnsi"/>
          <w:b/>
          <w:szCs w:val="20"/>
        </w:rPr>
      </w:pPr>
      <w:r w:rsidRPr="008E05E9">
        <w:rPr>
          <w:rFonts w:asciiTheme="minorHAnsi" w:hAnsiTheme="minorHAnsi" w:cstheme="minorHAnsi"/>
          <w:b/>
          <w:szCs w:val="20"/>
        </w:rPr>
        <w:t>PRINCIPLE 5: MAKE TIMELY AND BALANCED DISCLOSURE</w:t>
      </w:r>
    </w:p>
    <w:p w14:paraId="107337D9" w14:textId="77777777" w:rsidR="008E4D79" w:rsidRPr="008E05E9" w:rsidRDefault="008E4D79" w:rsidP="00F17687">
      <w:pPr>
        <w:spacing w:line="240" w:lineRule="auto"/>
        <w:ind w:right="-1"/>
        <w:jc w:val="both"/>
        <w:rPr>
          <w:rFonts w:asciiTheme="minorHAnsi" w:hAnsiTheme="minorHAnsi" w:cstheme="minorHAnsi"/>
          <w:b/>
          <w:szCs w:val="20"/>
        </w:rPr>
      </w:pPr>
    </w:p>
    <w:p w14:paraId="2F3244C4" w14:textId="77777777" w:rsidR="00004F9A" w:rsidRPr="008E05E9" w:rsidRDefault="00004F9A" w:rsidP="008E2951">
      <w:pPr>
        <w:pStyle w:val="ListParagraph"/>
        <w:numPr>
          <w:ilvl w:val="1"/>
          <w:numId w:val="9"/>
        </w:numPr>
        <w:spacing w:line="240" w:lineRule="auto"/>
        <w:ind w:left="426" w:right="-1" w:hanging="426"/>
        <w:jc w:val="both"/>
        <w:rPr>
          <w:rFonts w:asciiTheme="minorHAnsi" w:hAnsiTheme="minorHAnsi"/>
          <w:szCs w:val="20"/>
        </w:rPr>
      </w:pPr>
      <w:r w:rsidRPr="008E05E9">
        <w:rPr>
          <w:rFonts w:asciiTheme="minorHAnsi" w:hAnsiTheme="minorHAnsi"/>
          <w:b/>
          <w:szCs w:val="20"/>
        </w:rPr>
        <w:t xml:space="preserve">Companies should establish continuous disclosure policies and ensure compliance with those policies </w:t>
      </w:r>
    </w:p>
    <w:p w14:paraId="3684F13D" w14:textId="77777777" w:rsidR="00004F9A" w:rsidRPr="008E05E9" w:rsidRDefault="00004F9A" w:rsidP="00004F9A">
      <w:pPr>
        <w:spacing w:line="240" w:lineRule="auto"/>
        <w:ind w:left="426" w:right="-1"/>
        <w:jc w:val="both"/>
        <w:rPr>
          <w:rFonts w:asciiTheme="minorHAnsi" w:hAnsiTheme="minorHAnsi" w:cstheme="minorHAnsi"/>
          <w:szCs w:val="20"/>
        </w:rPr>
      </w:pPr>
    </w:p>
    <w:p w14:paraId="2527896D" w14:textId="77777777" w:rsidR="008E4D79" w:rsidRPr="008E05E9" w:rsidRDefault="008E4D79"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has a formal Continuous Disclosure Policy</w:t>
      </w:r>
      <w:r w:rsidR="005C03E5" w:rsidRPr="008E05E9">
        <w:rPr>
          <w:rFonts w:asciiTheme="minorHAnsi" w:hAnsiTheme="minorHAnsi" w:cstheme="minorHAnsi"/>
          <w:szCs w:val="20"/>
        </w:rPr>
        <w:t>,</w:t>
      </w:r>
      <w:r w:rsidRPr="008E05E9">
        <w:rPr>
          <w:rFonts w:asciiTheme="minorHAnsi" w:hAnsiTheme="minorHAnsi" w:cstheme="minorHAnsi"/>
          <w:szCs w:val="20"/>
        </w:rPr>
        <w:t xml:space="preserve"> to ensure the Company achieves best practice in complying with its continuous disclosure obligations under the Corporations Act and ASX Listing Rules. A full copy of this policy can be found on the Company’s website.</w:t>
      </w:r>
    </w:p>
    <w:p w14:paraId="78CFF362" w14:textId="77777777" w:rsidR="008E4D79" w:rsidRPr="008E05E9" w:rsidRDefault="008E4D79" w:rsidP="00004F9A">
      <w:pPr>
        <w:spacing w:line="240" w:lineRule="auto"/>
        <w:ind w:left="426" w:right="-1"/>
        <w:jc w:val="both"/>
        <w:rPr>
          <w:rFonts w:asciiTheme="minorHAnsi" w:hAnsiTheme="minorHAnsi" w:cstheme="minorHAnsi"/>
          <w:szCs w:val="20"/>
        </w:rPr>
      </w:pPr>
    </w:p>
    <w:p w14:paraId="5CB9002B" w14:textId="77777777" w:rsidR="008E4D79" w:rsidRPr="008E05E9" w:rsidRDefault="008E4D79"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is required to immediately tell the ASX once it becomes aware of any information concerning it that a reasonable person would expect to have a material effect on the price or value of the entity’s securities.</w:t>
      </w:r>
    </w:p>
    <w:p w14:paraId="40485E58" w14:textId="77777777" w:rsidR="008E4D79" w:rsidRPr="008E05E9" w:rsidRDefault="008E4D79" w:rsidP="00004F9A">
      <w:pPr>
        <w:spacing w:line="240" w:lineRule="auto"/>
        <w:ind w:left="426" w:right="-1"/>
        <w:jc w:val="both"/>
        <w:rPr>
          <w:rFonts w:asciiTheme="minorHAnsi" w:hAnsiTheme="minorHAnsi" w:cstheme="minorHAnsi"/>
          <w:szCs w:val="20"/>
        </w:rPr>
      </w:pPr>
    </w:p>
    <w:p w14:paraId="33581EF3" w14:textId="77777777" w:rsidR="008E4D79" w:rsidRPr="008E05E9" w:rsidRDefault="008E4D79"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Therefore to meet this obligation the Company undertakes to:</w:t>
      </w:r>
    </w:p>
    <w:p w14:paraId="56A826F8" w14:textId="77777777" w:rsidR="008E4D79" w:rsidRPr="008E05E9" w:rsidRDefault="008E4D79" w:rsidP="00F17687">
      <w:pPr>
        <w:spacing w:line="240" w:lineRule="auto"/>
        <w:ind w:right="-1"/>
        <w:jc w:val="both"/>
        <w:rPr>
          <w:rFonts w:asciiTheme="minorHAnsi" w:hAnsiTheme="minorHAnsi" w:cstheme="minorHAnsi"/>
          <w:szCs w:val="20"/>
        </w:rPr>
      </w:pPr>
    </w:p>
    <w:p w14:paraId="0BEBD801" w14:textId="1F8C8EBB" w:rsidR="008E4D79" w:rsidRPr="008E05E9" w:rsidRDefault="008E4D79" w:rsidP="008E2951">
      <w:pPr>
        <w:pStyle w:val="decentbullet"/>
        <w:numPr>
          <w:ilvl w:val="0"/>
          <w:numId w:val="2"/>
        </w:numPr>
        <w:tabs>
          <w:tab w:val="left" w:pos="1134"/>
        </w:tabs>
        <w:spacing w:after="0" w:line="240" w:lineRule="auto"/>
        <w:ind w:left="709" w:right="-1" w:hanging="283"/>
        <w:jc w:val="both"/>
        <w:rPr>
          <w:rFonts w:asciiTheme="minorHAnsi" w:hAnsiTheme="minorHAnsi" w:cstheme="minorHAnsi"/>
          <w:sz w:val="20"/>
          <w:szCs w:val="20"/>
          <w:lang w:val="en-AU"/>
        </w:rPr>
      </w:pPr>
      <w:r w:rsidRPr="008E05E9">
        <w:rPr>
          <w:rFonts w:asciiTheme="minorHAnsi" w:hAnsiTheme="minorHAnsi" w:cstheme="minorHAnsi"/>
          <w:sz w:val="20"/>
          <w:szCs w:val="20"/>
          <w:lang w:val="en-AU"/>
        </w:rPr>
        <w:t xml:space="preserve">Notify the ASX immediately it becomes aware of any information that a reasonable person would expect to have a material effect on the price and value of the </w:t>
      </w:r>
      <w:r w:rsidR="001964F1">
        <w:rPr>
          <w:rFonts w:asciiTheme="minorHAnsi" w:hAnsiTheme="minorHAnsi" w:cstheme="minorHAnsi"/>
          <w:sz w:val="20"/>
          <w:szCs w:val="20"/>
          <w:lang w:val="en-AU"/>
        </w:rPr>
        <w:t>C</w:t>
      </w:r>
      <w:r w:rsidR="001964F1" w:rsidRPr="008E05E9">
        <w:rPr>
          <w:rFonts w:asciiTheme="minorHAnsi" w:hAnsiTheme="minorHAnsi" w:cstheme="minorHAnsi"/>
          <w:sz w:val="20"/>
          <w:szCs w:val="20"/>
          <w:lang w:val="en-AU"/>
        </w:rPr>
        <w:t>ompany’s</w:t>
      </w:r>
      <w:r w:rsidRPr="008E05E9">
        <w:rPr>
          <w:rFonts w:asciiTheme="minorHAnsi" w:hAnsiTheme="minorHAnsi" w:cstheme="minorHAnsi"/>
          <w:sz w:val="20"/>
          <w:szCs w:val="20"/>
          <w:lang w:val="en-AU"/>
        </w:rPr>
        <w:t xml:space="preserve"> securities, unless that information is not required to be disclosed under the listing rules;</w:t>
      </w:r>
    </w:p>
    <w:p w14:paraId="71CA6505" w14:textId="77777777" w:rsidR="008E4D79" w:rsidRPr="008E05E9" w:rsidRDefault="008E4D79" w:rsidP="008E2951">
      <w:pPr>
        <w:pStyle w:val="decentbullet"/>
        <w:numPr>
          <w:ilvl w:val="0"/>
          <w:numId w:val="2"/>
        </w:numPr>
        <w:tabs>
          <w:tab w:val="left" w:pos="1134"/>
        </w:tabs>
        <w:spacing w:after="0" w:line="240" w:lineRule="auto"/>
        <w:ind w:left="709" w:right="-1" w:hanging="283"/>
        <w:jc w:val="both"/>
        <w:rPr>
          <w:rFonts w:asciiTheme="minorHAnsi" w:hAnsiTheme="minorHAnsi" w:cstheme="minorHAnsi"/>
          <w:sz w:val="20"/>
          <w:szCs w:val="20"/>
          <w:lang w:val="en-AU"/>
        </w:rPr>
      </w:pPr>
      <w:r w:rsidRPr="008E05E9">
        <w:rPr>
          <w:rFonts w:asciiTheme="minorHAnsi" w:hAnsiTheme="minorHAnsi" w:cstheme="minorHAnsi"/>
          <w:sz w:val="20"/>
          <w:szCs w:val="20"/>
          <w:lang w:val="en-AU"/>
        </w:rPr>
        <w:t>Disclose notifications to the ASX on the Company’s website following confirmation of the publishing of the information by the ASX; and</w:t>
      </w:r>
    </w:p>
    <w:p w14:paraId="7C9255AB" w14:textId="77777777" w:rsidR="008E4D79" w:rsidRPr="008E05E9" w:rsidRDefault="008E4D79" w:rsidP="008E2951">
      <w:pPr>
        <w:pStyle w:val="decentbullet"/>
        <w:numPr>
          <w:ilvl w:val="0"/>
          <w:numId w:val="2"/>
        </w:numPr>
        <w:tabs>
          <w:tab w:val="left" w:pos="1134"/>
        </w:tabs>
        <w:spacing w:after="0" w:line="240" w:lineRule="auto"/>
        <w:ind w:left="709" w:right="-1" w:hanging="283"/>
        <w:jc w:val="both"/>
        <w:rPr>
          <w:rFonts w:asciiTheme="minorHAnsi" w:hAnsiTheme="minorHAnsi" w:cstheme="minorHAnsi"/>
          <w:sz w:val="20"/>
          <w:szCs w:val="20"/>
          <w:lang w:val="en-AU"/>
        </w:rPr>
      </w:pPr>
      <w:r w:rsidRPr="008E05E9">
        <w:rPr>
          <w:rFonts w:asciiTheme="minorHAnsi" w:hAnsiTheme="minorHAnsi" w:cstheme="minorHAnsi"/>
          <w:sz w:val="20"/>
          <w:szCs w:val="20"/>
          <w:lang w:val="en-AU"/>
        </w:rPr>
        <w:t>Not respond to market speculation or rumour unless the ASX considers it necessary due to there being, or likely to be, a false market in the Company’s securities.</w:t>
      </w:r>
    </w:p>
    <w:p w14:paraId="14ED6DD8" w14:textId="77777777" w:rsidR="008E4D79" w:rsidRPr="008E05E9" w:rsidRDefault="008E4D79" w:rsidP="00F17687">
      <w:pPr>
        <w:spacing w:line="240" w:lineRule="auto"/>
        <w:ind w:right="-1"/>
        <w:jc w:val="both"/>
        <w:rPr>
          <w:rFonts w:asciiTheme="minorHAnsi" w:hAnsiTheme="minorHAnsi" w:cstheme="minorHAnsi"/>
          <w:szCs w:val="20"/>
        </w:rPr>
      </w:pPr>
    </w:p>
    <w:p w14:paraId="739BC085" w14:textId="77777777" w:rsidR="008E4D79" w:rsidRPr="008E05E9" w:rsidRDefault="008E4D79" w:rsidP="00004F9A">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Secretary is responsible for co-ordinating the disclosure requirements. To ensure appropriate procedure all Directors, officers and employees of the Company coordinate disclosures through the Company Secretary, including:</w:t>
      </w:r>
    </w:p>
    <w:p w14:paraId="3935B257" w14:textId="77777777" w:rsidR="008E4D79" w:rsidRPr="008E05E9" w:rsidRDefault="008E4D79" w:rsidP="00F17687">
      <w:pPr>
        <w:spacing w:line="240" w:lineRule="auto"/>
        <w:ind w:right="-1"/>
        <w:jc w:val="both"/>
        <w:rPr>
          <w:rFonts w:asciiTheme="minorHAnsi" w:hAnsiTheme="minorHAnsi" w:cstheme="minorHAnsi"/>
          <w:szCs w:val="20"/>
        </w:rPr>
      </w:pPr>
    </w:p>
    <w:p w14:paraId="5C078F8B" w14:textId="77777777" w:rsidR="008E4D79" w:rsidRPr="008E05E9" w:rsidRDefault="008E4D79" w:rsidP="008E2951">
      <w:pPr>
        <w:pStyle w:val="decentbullet"/>
        <w:numPr>
          <w:ilvl w:val="0"/>
          <w:numId w:val="2"/>
        </w:numPr>
        <w:tabs>
          <w:tab w:val="left" w:pos="1134"/>
        </w:tabs>
        <w:spacing w:after="0" w:line="240" w:lineRule="auto"/>
        <w:ind w:left="709" w:right="-1" w:hanging="283"/>
        <w:jc w:val="both"/>
        <w:rPr>
          <w:rFonts w:asciiTheme="minorHAnsi" w:hAnsiTheme="minorHAnsi" w:cstheme="minorHAnsi"/>
          <w:sz w:val="20"/>
          <w:szCs w:val="20"/>
          <w:lang w:val="en-AU"/>
        </w:rPr>
      </w:pPr>
      <w:r w:rsidRPr="008E05E9">
        <w:rPr>
          <w:rFonts w:asciiTheme="minorHAnsi" w:hAnsiTheme="minorHAnsi" w:cstheme="minorHAnsi"/>
          <w:sz w:val="20"/>
          <w:szCs w:val="20"/>
          <w:lang w:val="en-AU"/>
        </w:rPr>
        <w:t>Media releases;</w:t>
      </w:r>
    </w:p>
    <w:p w14:paraId="291A9C77" w14:textId="77777777" w:rsidR="008E4D79" w:rsidRPr="008E05E9" w:rsidRDefault="008E4D79" w:rsidP="008E2951">
      <w:pPr>
        <w:pStyle w:val="decentbullet"/>
        <w:numPr>
          <w:ilvl w:val="0"/>
          <w:numId w:val="2"/>
        </w:numPr>
        <w:tabs>
          <w:tab w:val="left" w:pos="1134"/>
        </w:tabs>
        <w:spacing w:after="0" w:line="240" w:lineRule="auto"/>
        <w:ind w:left="709" w:right="-1" w:hanging="283"/>
        <w:jc w:val="both"/>
        <w:rPr>
          <w:rFonts w:asciiTheme="minorHAnsi" w:hAnsiTheme="minorHAnsi" w:cstheme="minorHAnsi"/>
          <w:sz w:val="20"/>
          <w:szCs w:val="20"/>
          <w:lang w:val="en-AU"/>
        </w:rPr>
      </w:pPr>
      <w:r w:rsidRPr="008E05E9">
        <w:rPr>
          <w:rFonts w:asciiTheme="minorHAnsi" w:hAnsiTheme="minorHAnsi" w:cstheme="minorHAnsi"/>
          <w:sz w:val="20"/>
          <w:szCs w:val="20"/>
          <w:lang w:val="en-AU"/>
        </w:rPr>
        <w:t>Analyst briefings and presentations; and</w:t>
      </w:r>
    </w:p>
    <w:p w14:paraId="7CF15A51" w14:textId="77777777" w:rsidR="008E4D79" w:rsidRPr="008E05E9" w:rsidRDefault="008E4D79" w:rsidP="008E2951">
      <w:pPr>
        <w:pStyle w:val="decentbullet"/>
        <w:numPr>
          <w:ilvl w:val="0"/>
          <w:numId w:val="2"/>
        </w:numPr>
        <w:tabs>
          <w:tab w:val="left" w:pos="1134"/>
        </w:tabs>
        <w:spacing w:after="0" w:line="240" w:lineRule="auto"/>
        <w:ind w:left="709" w:right="-1" w:hanging="283"/>
        <w:jc w:val="both"/>
        <w:rPr>
          <w:rFonts w:asciiTheme="minorHAnsi" w:hAnsiTheme="minorHAnsi" w:cstheme="minorHAnsi"/>
          <w:sz w:val="20"/>
          <w:szCs w:val="20"/>
          <w:lang w:val="en-AU"/>
        </w:rPr>
      </w:pPr>
      <w:r w:rsidRPr="008E05E9">
        <w:rPr>
          <w:rFonts w:asciiTheme="minorHAnsi" w:hAnsiTheme="minorHAnsi" w:cstheme="minorHAnsi"/>
          <w:sz w:val="20"/>
          <w:szCs w:val="20"/>
          <w:lang w:val="en-AU"/>
        </w:rPr>
        <w:t>The release of reports and operational results.</w:t>
      </w:r>
    </w:p>
    <w:p w14:paraId="5222D481" w14:textId="77777777" w:rsidR="008E4D79" w:rsidRPr="008E05E9" w:rsidRDefault="008E4D79" w:rsidP="00F17687">
      <w:pPr>
        <w:spacing w:line="240" w:lineRule="auto"/>
        <w:ind w:right="-1"/>
        <w:jc w:val="both"/>
        <w:rPr>
          <w:rFonts w:asciiTheme="minorHAnsi" w:hAnsiTheme="minorHAnsi" w:cstheme="minorHAnsi"/>
          <w:b/>
          <w:szCs w:val="20"/>
        </w:rPr>
      </w:pPr>
    </w:p>
    <w:p w14:paraId="1D3F351A" w14:textId="77777777" w:rsidR="00D75253" w:rsidRPr="008E05E9" w:rsidRDefault="00D75253" w:rsidP="00F17687">
      <w:pPr>
        <w:spacing w:line="240" w:lineRule="auto"/>
        <w:ind w:right="-1"/>
        <w:jc w:val="both"/>
        <w:rPr>
          <w:rFonts w:asciiTheme="minorHAnsi" w:hAnsiTheme="minorHAnsi" w:cstheme="minorHAnsi"/>
          <w:b/>
          <w:szCs w:val="20"/>
        </w:rPr>
      </w:pPr>
    </w:p>
    <w:p w14:paraId="387ECC5F" w14:textId="77777777" w:rsidR="000A625B" w:rsidRDefault="000A625B">
      <w:pPr>
        <w:spacing w:after="200" w:line="276" w:lineRule="auto"/>
        <w:rPr>
          <w:rFonts w:asciiTheme="minorHAnsi" w:hAnsiTheme="minorHAnsi" w:cstheme="minorHAnsi"/>
          <w:b/>
          <w:szCs w:val="20"/>
        </w:rPr>
      </w:pPr>
      <w:r>
        <w:rPr>
          <w:rFonts w:asciiTheme="minorHAnsi" w:hAnsiTheme="minorHAnsi" w:cstheme="minorHAnsi"/>
          <w:b/>
          <w:szCs w:val="20"/>
        </w:rPr>
        <w:br w:type="page"/>
      </w:r>
    </w:p>
    <w:p w14:paraId="1CE4F0ED" w14:textId="3E50B00E" w:rsidR="008E4D79" w:rsidRPr="008E05E9" w:rsidRDefault="008E4D79" w:rsidP="00F17687">
      <w:pPr>
        <w:spacing w:line="240" w:lineRule="auto"/>
        <w:ind w:right="-1"/>
        <w:jc w:val="both"/>
        <w:rPr>
          <w:rFonts w:asciiTheme="minorHAnsi" w:hAnsiTheme="minorHAnsi" w:cstheme="minorHAnsi"/>
          <w:b/>
          <w:szCs w:val="20"/>
        </w:rPr>
      </w:pPr>
      <w:r w:rsidRPr="008E05E9">
        <w:rPr>
          <w:rFonts w:asciiTheme="minorHAnsi" w:hAnsiTheme="minorHAnsi" w:cstheme="minorHAnsi"/>
          <w:b/>
          <w:szCs w:val="20"/>
        </w:rPr>
        <w:lastRenderedPageBreak/>
        <w:t>PRINCIPLE 6: RESPECT THE RIGHTS OF SHAREHOLDERS</w:t>
      </w:r>
    </w:p>
    <w:p w14:paraId="15FB7CB5" w14:textId="77777777" w:rsidR="008E4D79" w:rsidRPr="008E05E9" w:rsidRDefault="008E4D79" w:rsidP="00F17687">
      <w:pPr>
        <w:spacing w:line="240" w:lineRule="auto"/>
        <w:ind w:right="-1"/>
        <w:jc w:val="both"/>
        <w:rPr>
          <w:rFonts w:asciiTheme="minorHAnsi" w:hAnsiTheme="minorHAnsi" w:cstheme="minorHAnsi"/>
          <w:b/>
          <w:szCs w:val="20"/>
        </w:rPr>
      </w:pPr>
    </w:p>
    <w:p w14:paraId="6BEBDF9A" w14:textId="77777777" w:rsidR="00E91C6E" w:rsidRPr="008E05E9" w:rsidRDefault="00E91C6E" w:rsidP="008E2951">
      <w:pPr>
        <w:pStyle w:val="ListParagraph"/>
        <w:numPr>
          <w:ilvl w:val="1"/>
          <w:numId w:val="10"/>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The Company should provide information about itself and its governance to shareholders on its website </w:t>
      </w:r>
    </w:p>
    <w:p w14:paraId="52EE0B75" w14:textId="77777777" w:rsidR="00E91C6E" w:rsidRPr="008E05E9" w:rsidRDefault="00E91C6E" w:rsidP="00F17687">
      <w:pPr>
        <w:autoSpaceDE w:val="0"/>
        <w:autoSpaceDN w:val="0"/>
        <w:adjustRightInd w:val="0"/>
        <w:spacing w:line="240" w:lineRule="auto"/>
        <w:ind w:right="-1"/>
        <w:jc w:val="both"/>
        <w:rPr>
          <w:rFonts w:asciiTheme="minorHAnsi" w:hAnsiTheme="minorHAnsi"/>
          <w:szCs w:val="20"/>
        </w:rPr>
      </w:pPr>
    </w:p>
    <w:p w14:paraId="113A72BB" w14:textId="77777777" w:rsidR="00E91C6E" w:rsidRPr="008E05E9" w:rsidRDefault="00E91C6E" w:rsidP="00E91C6E">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Company’s website www.africanenergyresources.com provides detailed information about the Company, including its background, objectives, projects, contact details and all key corporate policies and statements. ASX announcements, Company Reports and presentations are uploaded to the website following release to the ASX. Shareholders can find information about the Company’s corporate governance practices on the website within the Corporate Governance section under About Us. </w:t>
      </w:r>
    </w:p>
    <w:p w14:paraId="0A5020A4" w14:textId="77777777" w:rsidR="00E91C6E" w:rsidRPr="008E05E9" w:rsidRDefault="00E91C6E" w:rsidP="00E91C6E">
      <w:pPr>
        <w:spacing w:line="240" w:lineRule="auto"/>
        <w:ind w:left="426" w:right="-1"/>
        <w:jc w:val="both"/>
        <w:rPr>
          <w:rFonts w:asciiTheme="minorHAnsi" w:hAnsiTheme="minorHAnsi" w:cstheme="minorHAnsi"/>
          <w:szCs w:val="20"/>
        </w:rPr>
      </w:pPr>
    </w:p>
    <w:p w14:paraId="3F00E99A" w14:textId="77777777" w:rsidR="00E91C6E" w:rsidRPr="008E05E9" w:rsidRDefault="00E91C6E" w:rsidP="00E91C6E">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This includes the Company’s Constitution, Board and Committee Charters and the Company’s other corporate governance policies. </w:t>
      </w:r>
    </w:p>
    <w:p w14:paraId="210E915D" w14:textId="77777777" w:rsidR="00E91C6E" w:rsidRPr="008E05E9" w:rsidRDefault="00E91C6E" w:rsidP="00E91C6E">
      <w:pPr>
        <w:pStyle w:val="ListParagraph"/>
        <w:spacing w:line="240" w:lineRule="auto"/>
        <w:ind w:left="426" w:right="-1"/>
        <w:jc w:val="both"/>
        <w:rPr>
          <w:rFonts w:asciiTheme="minorHAnsi" w:hAnsiTheme="minorHAnsi"/>
          <w:b/>
          <w:szCs w:val="20"/>
        </w:rPr>
      </w:pPr>
    </w:p>
    <w:p w14:paraId="46EB5D26" w14:textId="77777777" w:rsidR="00E91C6E" w:rsidRPr="008E05E9" w:rsidRDefault="00E91C6E" w:rsidP="008E2951">
      <w:pPr>
        <w:pStyle w:val="ListParagraph"/>
        <w:numPr>
          <w:ilvl w:val="1"/>
          <w:numId w:val="10"/>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The Company should design and implement an investor relations program to facilitate effective two-way communication with shareholders </w:t>
      </w:r>
    </w:p>
    <w:p w14:paraId="4E6155C4" w14:textId="77777777" w:rsidR="00E91C6E" w:rsidRPr="008E05E9" w:rsidRDefault="00E91C6E" w:rsidP="00561E89">
      <w:pPr>
        <w:spacing w:line="240" w:lineRule="auto"/>
        <w:ind w:left="426" w:right="-1"/>
        <w:jc w:val="both"/>
        <w:rPr>
          <w:rFonts w:asciiTheme="minorHAnsi" w:hAnsiTheme="minorHAnsi" w:cstheme="minorHAnsi"/>
          <w:szCs w:val="20"/>
        </w:rPr>
      </w:pPr>
    </w:p>
    <w:p w14:paraId="07242DAD" w14:textId="77777777" w:rsidR="00561E89" w:rsidRPr="008E05E9" w:rsidRDefault="00E91C6E" w:rsidP="00E91C6E">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 is committed to engaging with shareholders and using a variety of tools to facilitate effective two-way communication. </w:t>
      </w:r>
    </w:p>
    <w:p w14:paraId="11F907CA" w14:textId="77777777" w:rsidR="00561E89" w:rsidRPr="008E05E9" w:rsidRDefault="00561E89" w:rsidP="00E91C6E">
      <w:pPr>
        <w:spacing w:line="240" w:lineRule="auto"/>
        <w:ind w:left="426" w:right="-1"/>
        <w:jc w:val="both"/>
        <w:rPr>
          <w:rFonts w:asciiTheme="minorHAnsi" w:hAnsiTheme="minorHAnsi" w:cstheme="minorHAnsi"/>
          <w:szCs w:val="20"/>
        </w:rPr>
      </w:pPr>
    </w:p>
    <w:p w14:paraId="19AC7DDE" w14:textId="77777777" w:rsidR="00E91C6E" w:rsidRPr="008E05E9" w:rsidRDefault="00E91C6E" w:rsidP="00E91C6E">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 encourages participation by shareholders at the Company’s General Meetings, investor presentations and via the contact details provided on the Company’s website. Shareholders can also register with the Company to receive e-mail notifications when an announcement is made by the Company to the ASX, including the release of the Annual Report, half yearly reports and quarterly reports. Links are made available to the Company’s website on which all information provided to the ASX is posted. </w:t>
      </w:r>
    </w:p>
    <w:p w14:paraId="09656AF2" w14:textId="77777777" w:rsidR="00E91C6E" w:rsidRPr="008E05E9" w:rsidRDefault="00E91C6E" w:rsidP="00F17687">
      <w:pPr>
        <w:autoSpaceDE w:val="0"/>
        <w:autoSpaceDN w:val="0"/>
        <w:adjustRightInd w:val="0"/>
        <w:spacing w:line="240" w:lineRule="auto"/>
        <w:ind w:right="-1"/>
        <w:jc w:val="both"/>
        <w:rPr>
          <w:rFonts w:asciiTheme="minorHAnsi" w:hAnsiTheme="minorHAnsi"/>
          <w:szCs w:val="20"/>
        </w:rPr>
      </w:pPr>
    </w:p>
    <w:p w14:paraId="12C4695C" w14:textId="77777777" w:rsidR="00E91C6E" w:rsidRPr="008E05E9" w:rsidRDefault="00E91C6E" w:rsidP="008E2951">
      <w:pPr>
        <w:pStyle w:val="ListParagraph"/>
        <w:numPr>
          <w:ilvl w:val="1"/>
          <w:numId w:val="10"/>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The Company should disclose the policies and processes it has in place to facilitate and encourage participation at meetings of shareholders </w:t>
      </w:r>
    </w:p>
    <w:p w14:paraId="140A9EAE" w14:textId="77777777" w:rsidR="00E91C6E" w:rsidRPr="008E05E9" w:rsidRDefault="00E91C6E" w:rsidP="00E91C6E">
      <w:pPr>
        <w:pStyle w:val="ListParagraph"/>
        <w:autoSpaceDE w:val="0"/>
        <w:autoSpaceDN w:val="0"/>
        <w:adjustRightInd w:val="0"/>
        <w:spacing w:line="240" w:lineRule="auto"/>
        <w:ind w:right="-1"/>
        <w:jc w:val="both"/>
        <w:rPr>
          <w:rFonts w:asciiTheme="minorHAnsi" w:hAnsiTheme="minorHAnsi"/>
          <w:szCs w:val="20"/>
        </w:rPr>
      </w:pPr>
    </w:p>
    <w:p w14:paraId="76762BC9" w14:textId="77777777" w:rsidR="00A32F9D" w:rsidRPr="008E05E9" w:rsidRDefault="00A32F9D" w:rsidP="00A32F9D">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It is the policy of the Company to communicate effectively with its shareholders by giving them ready access to balanced and understandable information about the Company and making it easier for them to participate in General Meetings. The Board encourages full shareholder participation at the Annual General Meeting as it provides shareholders an opportunity to review the Company’s annual performance. Shareholder attendance also ensures a high level of accountability and identification with the Company’s strategy and goals. The shareholders are responsible for voting on the appointment of Directors, approval of the amount of funds available for remunerating Non-Executive Directors and the granting of options and shares to Directors. Important issues are presented to the shareholders as single resolutions.</w:t>
      </w:r>
    </w:p>
    <w:p w14:paraId="2E7AAF2A" w14:textId="77777777" w:rsidR="00E91C6E" w:rsidRPr="008E05E9" w:rsidRDefault="00E91C6E" w:rsidP="00E91C6E">
      <w:pPr>
        <w:spacing w:line="240" w:lineRule="auto"/>
        <w:ind w:left="426" w:right="-1"/>
        <w:jc w:val="both"/>
        <w:rPr>
          <w:rFonts w:asciiTheme="minorHAnsi" w:hAnsiTheme="minorHAnsi" w:cstheme="minorHAnsi"/>
          <w:szCs w:val="20"/>
        </w:rPr>
      </w:pPr>
    </w:p>
    <w:p w14:paraId="339E9C86" w14:textId="77777777" w:rsidR="00E91C6E" w:rsidRPr="008E05E9" w:rsidRDefault="00E91C6E" w:rsidP="008E2951">
      <w:pPr>
        <w:pStyle w:val="ListParagraph"/>
        <w:numPr>
          <w:ilvl w:val="1"/>
          <w:numId w:val="10"/>
        </w:numPr>
        <w:spacing w:line="240" w:lineRule="auto"/>
        <w:ind w:left="426" w:right="-1" w:hanging="426"/>
        <w:jc w:val="both"/>
        <w:rPr>
          <w:rFonts w:asciiTheme="minorHAnsi" w:hAnsiTheme="minorHAnsi"/>
          <w:b/>
          <w:szCs w:val="20"/>
        </w:rPr>
      </w:pPr>
      <w:r w:rsidRPr="008E05E9">
        <w:rPr>
          <w:rFonts w:asciiTheme="minorHAnsi" w:hAnsiTheme="minorHAnsi"/>
          <w:b/>
          <w:szCs w:val="20"/>
        </w:rPr>
        <w:t xml:space="preserve">The Company should provide the option to send and receive communications from the Company and its Share Registry in electronic form </w:t>
      </w:r>
    </w:p>
    <w:p w14:paraId="66E79858" w14:textId="77777777" w:rsidR="00E91C6E" w:rsidRPr="008E05E9" w:rsidRDefault="00E91C6E" w:rsidP="00E91C6E">
      <w:pPr>
        <w:spacing w:line="240" w:lineRule="auto"/>
        <w:ind w:right="-1"/>
        <w:jc w:val="both"/>
        <w:rPr>
          <w:rFonts w:asciiTheme="minorHAnsi" w:hAnsiTheme="minorHAnsi" w:cstheme="minorHAnsi"/>
          <w:szCs w:val="20"/>
        </w:rPr>
      </w:pPr>
    </w:p>
    <w:p w14:paraId="5DCC55BD" w14:textId="77777777" w:rsidR="00004F9A" w:rsidRPr="008E05E9" w:rsidRDefault="00E91C6E" w:rsidP="00E91C6E">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provides shareholders with the option of receiving communications from, and sending communications to, the Company and Share Registry electronically, for reasons of cost, convenience and environmental considerations. The Company provides a printed copy of the Annual Report only to those shareholders who have specifically elected to receive a printed copy. Other shareholders are advised that the Annual Report is available on the Company’s website. Shareholders are encouraged to register on the Company website to receive email alerts of ASX Announcements and Media Releases and other news. The Company’s Share Register is managed and maintained by Link Market Services. Shareholders can access their shareholding details or make enquiries about their shareholding electronically through the Link Market Services website www.linkmarketservices.com.au.</w:t>
      </w:r>
    </w:p>
    <w:p w14:paraId="03021179" w14:textId="77777777" w:rsidR="005E1861" w:rsidRPr="008E05E9" w:rsidRDefault="005E1861" w:rsidP="00F17687">
      <w:pPr>
        <w:pStyle w:val="decentbullet"/>
        <w:numPr>
          <w:ilvl w:val="0"/>
          <w:numId w:val="0"/>
        </w:numPr>
        <w:spacing w:after="0" w:line="240" w:lineRule="auto"/>
        <w:ind w:right="-1"/>
        <w:jc w:val="both"/>
        <w:rPr>
          <w:rFonts w:asciiTheme="minorHAnsi" w:hAnsiTheme="minorHAnsi" w:cstheme="minorHAnsi"/>
          <w:sz w:val="20"/>
          <w:szCs w:val="20"/>
          <w:lang w:val="en-AU"/>
        </w:rPr>
        <w:sectPr w:rsidR="005E1861" w:rsidRPr="008E05E9" w:rsidSect="00D75253">
          <w:type w:val="continuous"/>
          <w:pgSz w:w="11906" w:h="16838"/>
          <w:pgMar w:top="1103" w:right="991" w:bottom="1440" w:left="993" w:header="708" w:footer="708" w:gutter="0"/>
          <w:cols w:space="708"/>
          <w:docGrid w:linePitch="360"/>
        </w:sectPr>
      </w:pPr>
    </w:p>
    <w:p w14:paraId="01651252" w14:textId="77777777" w:rsidR="008E4D79" w:rsidRPr="008E05E9" w:rsidRDefault="008E4D79" w:rsidP="00F17687">
      <w:pPr>
        <w:pStyle w:val="decentbullet"/>
        <w:numPr>
          <w:ilvl w:val="0"/>
          <w:numId w:val="0"/>
        </w:numPr>
        <w:spacing w:after="0" w:line="240" w:lineRule="auto"/>
        <w:ind w:right="-1"/>
        <w:jc w:val="both"/>
        <w:rPr>
          <w:rFonts w:asciiTheme="minorHAnsi" w:hAnsiTheme="minorHAnsi" w:cstheme="minorHAnsi"/>
          <w:sz w:val="20"/>
          <w:szCs w:val="20"/>
          <w:lang w:val="en-AU"/>
        </w:rPr>
      </w:pPr>
    </w:p>
    <w:p w14:paraId="1D7C9295" w14:textId="77777777" w:rsidR="008E4D79" w:rsidRPr="008E05E9" w:rsidRDefault="008E4D79" w:rsidP="00F17687">
      <w:pPr>
        <w:spacing w:line="240" w:lineRule="auto"/>
        <w:ind w:right="-1"/>
        <w:jc w:val="both"/>
        <w:rPr>
          <w:rFonts w:asciiTheme="minorHAnsi" w:hAnsiTheme="minorHAnsi" w:cstheme="minorHAnsi"/>
          <w:b/>
          <w:szCs w:val="20"/>
        </w:rPr>
      </w:pPr>
      <w:r w:rsidRPr="008E05E9">
        <w:rPr>
          <w:rFonts w:asciiTheme="minorHAnsi" w:hAnsiTheme="minorHAnsi" w:cstheme="minorHAnsi"/>
          <w:b/>
          <w:szCs w:val="20"/>
        </w:rPr>
        <w:t>PRINCIPLE 7: RECOGNISE AND MANAGE RISK</w:t>
      </w:r>
    </w:p>
    <w:p w14:paraId="4F1030D8" w14:textId="77777777" w:rsidR="008E4D79" w:rsidRPr="008E05E9" w:rsidRDefault="008E4D79" w:rsidP="00F17687">
      <w:pPr>
        <w:spacing w:line="240" w:lineRule="auto"/>
        <w:ind w:right="-1"/>
        <w:jc w:val="both"/>
        <w:rPr>
          <w:rFonts w:asciiTheme="minorHAnsi" w:hAnsiTheme="minorHAnsi" w:cstheme="minorHAnsi"/>
          <w:b/>
          <w:szCs w:val="20"/>
        </w:rPr>
      </w:pPr>
    </w:p>
    <w:p w14:paraId="3B2EA98B" w14:textId="77777777" w:rsidR="00A32F9D" w:rsidRPr="008E05E9" w:rsidRDefault="00A32F9D" w:rsidP="008E2951">
      <w:pPr>
        <w:pStyle w:val="ListParagraph"/>
        <w:numPr>
          <w:ilvl w:val="1"/>
          <w:numId w:val="11"/>
        </w:numPr>
        <w:spacing w:line="240" w:lineRule="auto"/>
        <w:ind w:left="426" w:right="-1"/>
        <w:jc w:val="both"/>
        <w:rPr>
          <w:rFonts w:asciiTheme="minorHAnsi" w:hAnsiTheme="minorHAnsi"/>
          <w:b/>
          <w:szCs w:val="20"/>
        </w:rPr>
      </w:pPr>
      <w:r w:rsidRPr="008E05E9">
        <w:rPr>
          <w:rFonts w:asciiTheme="minorHAnsi" w:hAnsiTheme="minorHAnsi"/>
          <w:b/>
          <w:szCs w:val="20"/>
        </w:rPr>
        <w:t xml:space="preserve">The Company should establish an appropriately structured risk management committee for the oversight of material business risks </w:t>
      </w:r>
    </w:p>
    <w:p w14:paraId="082B1E34" w14:textId="77777777" w:rsidR="00D91C38" w:rsidRPr="008E05E9" w:rsidRDefault="00D91C38" w:rsidP="00D91C38">
      <w:pPr>
        <w:spacing w:line="240" w:lineRule="auto"/>
        <w:ind w:left="426" w:right="-1"/>
        <w:jc w:val="both"/>
        <w:rPr>
          <w:rFonts w:asciiTheme="minorHAnsi" w:hAnsiTheme="minorHAnsi" w:cstheme="minorHAnsi"/>
          <w:szCs w:val="20"/>
        </w:rPr>
      </w:pPr>
    </w:p>
    <w:p w14:paraId="79326929" w14:textId="77777777" w:rsidR="00D91C38" w:rsidRPr="008E05E9" w:rsidRDefault="00D91C38" w:rsidP="00D91C38">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Board has a separate Audit &amp; Risk Committee to assist the Board</w:t>
      </w:r>
      <w:r w:rsidR="00383427" w:rsidRPr="008E05E9">
        <w:rPr>
          <w:rFonts w:asciiTheme="minorHAnsi" w:hAnsiTheme="minorHAnsi" w:cstheme="minorHAnsi"/>
          <w:szCs w:val="20"/>
        </w:rPr>
        <w:t xml:space="preserve"> in the oversight of material business risks</w:t>
      </w:r>
      <w:r w:rsidR="005535E1" w:rsidRPr="008E05E9">
        <w:rPr>
          <w:rFonts w:asciiTheme="minorHAnsi" w:hAnsiTheme="minorHAnsi" w:cstheme="minorHAnsi"/>
          <w:szCs w:val="20"/>
        </w:rPr>
        <w:t xml:space="preserve">. The responsibilities of the Audit &amp; Risk Committee </w:t>
      </w:r>
      <w:r w:rsidRPr="008E05E9">
        <w:rPr>
          <w:rFonts w:asciiTheme="minorHAnsi" w:hAnsiTheme="minorHAnsi" w:cstheme="minorHAnsi"/>
          <w:szCs w:val="20"/>
        </w:rPr>
        <w:t xml:space="preserve">are set out in a formal charter approved by the Board. </w:t>
      </w:r>
    </w:p>
    <w:p w14:paraId="1DF9338C" w14:textId="77777777" w:rsidR="00D91C38" w:rsidRPr="008E05E9" w:rsidRDefault="00D91C38" w:rsidP="00D91C38">
      <w:pPr>
        <w:spacing w:line="240" w:lineRule="auto"/>
        <w:ind w:left="426" w:right="-1"/>
        <w:jc w:val="both"/>
        <w:rPr>
          <w:rFonts w:asciiTheme="minorHAnsi" w:hAnsiTheme="minorHAnsi" w:cstheme="minorHAnsi"/>
          <w:szCs w:val="20"/>
        </w:rPr>
      </w:pPr>
    </w:p>
    <w:p w14:paraId="7C3B39D4" w14:textId="77777777" w:rsidR="00D91C38" w:rsidRPr="008E05E9" w:rsidRDefault="00D91C38" w:rsidP="00D91C38">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lastRenderedPageBreak/>
        <w:t>The Board has delegated to the Audit &amp; Risk Committee for oversight of the processes whereby the risks, and also opportunities, are identified on a timely basis and that the Company's objectives and activities are aligned with the risks and opportunities identified by the Board. This oversight encompasses operational, financial reporting and compliance risks.</w:t>
      </w:r>
    </w:p>
    <w:p w14:paraId="07266E29" w14:textId="77777777" w:rsidR="00D91C38" w:rsidRPr="008E05E9" w:rsidRDefault="00D91C38" w:rsidP="00D91C38">
      <w:pPr>
        <w:spacing w:line="240" w:lineRule="auto"/>
        <w:ind w:left="426" w:right="-1"/>
        <w:jc w:val="both"/>
        <w:rPr>
          <w:rFonts w:asciiTheme="minorHAnsi" w:hAnsiTheme="minorHAnsi" w:cstheme="minorHAnsi"/>
          <w:szCs w:val="20"/>
        </w:rPr>
      </w:pPr>
    </w:p>
    <w:p w14:paraId="685CBCFC" w14:textId="77777777" w:rsidR="00D91C38" w:rsidRPr="008E05E9" w:rsidRDefault="00D91C38" w:rsidP="00D91C38">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Board oversees the establishment, implementation and annual review of the Company's risk management policies as part of the Board approval process for the strategic plan, which encompasses the Company's vision and strategy, designed to meet stakeholders’ needs and manage business risks.</w:t>
      </w:r>
    </w:p>
    <w:p w14:paraId="48CB0230" w14:textId="77777777" w:rsidR="00A32F9D" w:rsidRPr="008E05E9" w:rsidRDefault="00A32F9D" w:rsidP="00D91C38">
      <w:pPr>
        <w:spacing w:line="240" w:lineRule="auto"/>
        <w:ind w:right="-1"/>
        <w:jc w:val="both"/>
        <w:rPr>
          <w:rFonts w:asciiTheme="minorHAnsi" w:hAnsiTheme="minorHAnsi"/>
          <w:b/>
          <w:szCs w:val="20"/>
        </w:rPr>
      </w:pPr>
    </w:p>
    <w:p w14:paraId="2F1FC1D5" w14:textId="77777777" w:rsidR="00A32F9D" w:rsidRPr="008E05E9" w:rsidRDefault="00A32F9D" w:rsidP="008E2951">
      <w:pPr>
        <w:pStyle w:val="ListParagraph"/>
        <w:numPr>
          <w:ilvl w:val="1"/>
          <w:numId w:val="11"/>
        </w:numPr>
        <w:spacing w:line="240" w:lineRule="auto"/>
        <w:ind w:left="426" w:right="-1"/>
        <w:jc w:val="both"/>
        <w:rPr>
          <w:rFonts w:asciiTheme="minorHAnsi" w:hAnsiTheme="minorHAnsi"/>
          <w:b/>
          <w:szCs w:val="20"/>
        </w:rPr>
      </w:pPr>
      <w:r w:rsidRPr="008E05E9">
        <w:rPr>
          <w:rFonts w:asciiTheme="minorHAnsi" w:hAnsiTheme="minorHAnsi"/>
          <w:b/>
          <w:szCs w:val="20"/>
        </w:rPr>
        <w:t xml:space="preserve">The Board or a Committee of the Board should review the Company’s risk framework at least annually to satisfy itself that it continues to be sound </w:t>
      </w:r>
    </w:p>
    <w:p w14:paraId="4694415D" w14:textId="77777777" w:rsidR="00D74D35" w:rsidRPr="008E05E9" w:rsidRDefault="00D74D35" w:rsidP="00A32F9D">
      <w:pPr>
        <w:spacing w:line="240" w:lineRule="auto"/>
        <w:ind w:left="426" w:right="-1"/>
        <w:jc w:val="both"/>
        <w:rPr>
          <w:rFonts w:asciiTheme="minorHAnsi" w:hAnsiTheme="minorHAnsi" w:cstheme="minorHAnsi"/>
          <w:szCs w:val="20"/>
        </w:rPr>
      </w:pPr>
    </w:p>
    <w:p w14:paraId="0CBDD5A7" w14:textId="7B9C99D6" w:rsidR="00A32F9D" w:rsidRPr="008E05E9" w:rsidRDefault="00A32F9D" w:rsidP="00A32F9D">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w:t>
      </w:r>
      <w:r w:rsidR="00463A52" w:rsidRPr="008E05E9">
        <w:rPr>
          <w:rFonts w:asciiTheme="minorHAnsi" w:hAnsiTheme="minorHAnsi" w:cstheme="minorHAnsi"/>
          <w:szCs w:val="20"/>
        </w:rPr>
        <w:t>Audit &amp; Risk Committee</w:t>
      </w:r>
      <w:r w:rsidRPr="008E05E9">
        <w:rPr>
          <w:rFonts w:asciiTheme="minorHAnsi" w:hAnsiTheme="minorHAnsi" w:cstheme="minorHAnsi"/>
          <w:szCs w:val="20"/>
        </w:rPr>
        <w:t xml:space="preserve"> </w:t>
      </w:r>
      <w:r w:rsidR="00383427" w:rsidRPr="008E05E9">
        <w:rPr>
          <w:rFonts w:asciiTheme="minorHAnsi" w:hAnsiTheme="minorHAnsi" w:cstheme="minorHAnsi"/>
          <w:szCs w:val="20"/>
        </w:rPr>
        <w:t xml:space="preserve">maintains a corporate risk register, which </w:t>
      </w:r>
      <w:r w:rsidR="005535E1" w:rsidRPr="008E05E9">
        <w:rPr>
          <w:rFonts w:asciiTheme="minorHAnsi" w:hAnsiTheme="minorHAnsi" w:cstheme="minorHAnsi"/>
          <w:szCs w:val="20"/>
        </w:rPr>
        <w:t>wa</w:t>
      </w:r>
      <w:r w:rsidR="00383427" w:rsidRPr="008E05E9">
        <w:rPr>
          <w:rFonts w:asciiTheme="minorHAnsi" w:hAnsiTheme="minorHAnsi" w:cstheme="minorHAnsi"/>
          <w:szCs w:val="20"/>
        </w:rPr>
        <w:t xml:space="preserve">s reviewed by the Directors at </w:t>
      </w:r>
      <w:r w:rsidR="00B32766">
        <w:rPr>
          <w:rFonts w:asciiTheme="minorHAnsi" w:hAnsiTheme="minorHAnsi" w:cstheme="minorHAnsi"/>
          <w:szCs w:val="20"/>
        </w:rPr>
        <w:t>one</w:t>
      </w:r>
      <w:r w:rsidR="005535E1" w:rsidRPr="008E05E9">
        <w:rPr>
          <w:rFonts w:asciiTheme="minorHAnsi" w:hAnsiTheme="minorHAnsi" w:cstheme="minorHAnsi"/>
          <w:szCs w:val="20"/>
        </w:rPr>
        <w:t xml:space="preserve"> </w:t>
      </w:r>
      <w:r w:rsidR="00B32766">
        <w:rPr>
          <w:rFonts w:asciiTheme="minorHAnsi" w:hAnsiTheme="minorHAnsi" w:cstheme="minorHAnsi"/>
          <w:szCs w:val="20"/>
        </w:rPr>
        <w:t>Board meeting</w:t>
      </w:r>
      <w:r w:rsidR="00383427" w:rsidRPr="008E05E9">
        <w:rPr>
          <w:rFonts w:asciiTheme="minorHAnsi" w:hAnsiTheme="minorHAnsi" w:cstheme="minorHAnsi"/>
          <w:szCs w:val="20"/>
        </w:rPr>
        <w:t xml:space="preserve"> </w:t>
      </w:r>
      <w:r w:rsidR="005535E1" w:rsidRPr="008E05E9">
        <w:rPr>
          <w:rFonts w:asciiTheme="minorHAnsi" w:hAnsiTheme="minorHAnsi" w:cstheme="minorHAnsi"/>
          <w:szCs w:val="20"/>
        </w:rPr>
        <w:t xml:space="preserve">during the </w:t>
      </w:r>
      <w:r w:rsidR="0033028E" w:rsidRPr="008E05E9">
        <w:rPr>
          <w:rFonts w:asciiTheme="minorHAnsi" w:hAnsiTheme="minorHAnsi" w:cstheme="minorHAnsi"/>
          <w:szCs w:val="20"/>
        </w:rPr>
        <w:t>20</w:t>
      </w:r>
      <w:r w:rsidR="004B00CE">
        <w:rPr>
          <w:rFonts w:asciiTheme="minorHAnsi" w:hAnsiTheme="minorHAnsi" w:cstheme="minorHAnsi"/>
          <w:szCs w:val="20"/>
        </w:rPr>
        <w:t>1</w:t>
      </w:r>
      <w:r w:rsidR="00B32766">
        <w:rPr>
          <w:rFonts w:asciiTheme="minorHAnsi" w:hAnsiTheme="minorHAnsi" w:cstheme="minorHAnsi"/>
          <w:szCs w:val="20"/>
        </w:rPr>
        <w:t>7</w:t>
      </w:r>
      <w:r w:rsidR="0033028E" w:rsidRPr="008E05E9">
        <w:rPr>
          <w:rFonts w:asciiTheme="minorHAnsi" w:hAnsiTheme="minorHAnsi" w:cstheme="minorHAnsi"/>
          <w:szCs w:val="20"/>
        </w:rPr>
        <w:t>/</w:t>
      </w:r>
      <w:r w:rsidR="004B00CE">
        <w:rPr>
          <w:rFonts w:asciiTheme="minorHAnsi" w:hAnsiTheme="minorHAnsi" w:cstheme="minorHAnsi"/>
          <w:szCs w:val="20"/>
        </w:rPr>
        <w:t>1</w:t>
      </w:r>
      <w:r w:rsidR="00B32766">
        <w:rPr>
          <w:rFonts w:asciiTheme="minorHAnsi" w:hAnsiTheme="minorHAnsi" w:cstheme="minorHAnsi"/>
          <w:szCs w:val="20"/>
        </w:rPr>
        <w:t>8</w:t>
      </w:r>
      <w:r w:rsidR="0033028E" w:rsidRPr="008E05E9">
        <w:rPr>
          <w:rFonts w:asciiTheme="minorHAnsi" w:hAnsiTheme="minorHAnsi" w:cstheme="minorHAnsi"/>
          <w:szCs w:val="20"/>
        </w:rPr>
        <w:t xml:space="preserve"> financial </w:t>
      </w:r>
      <w:r w:rsidR="005535E1" w:rsidRPr="008E05E9">
        <w:rPr>
          <w:rFonts w:asciiTheme="minorHAnsi" w:hAnsiTheme="minorHAnsi" w:cstheme="minorHAnsi"/>
          <w:szCs w:val="20"/>
        </w:rPr>
        <w:t>year</w:t>
      </w:r>
      <w:r w:rsidR="00383427" w:rsidRPr="008E05E9">
        <w:rPr>
          <w:rFonts w:asciiTheme="minorHAnsi" w:hAnsiTheme="minorHAnsi" w:cstheme="minorHAnsi"/>
          <w:szCs w:val="20"/>
        </w:rPr>
        <w:t>.</w:t>
      </w:r>
    </w:p>
    <w:p w14:paraId="69BA24BB" w14:textId="77777777" w:rsidR="00A32F9D" w:rsidRPr="008E05E9" w:rsidRDefault="00A32F9D" w:rsidP="00A32F9D">
      <w:pPr>
        <w:spacing w:line="240" w:lineRule="auto"/>
        <w:ind w:left="426" w:right="-1"/>
        <w:jc w:val="both"/>
        <w:rPr>
          <w:rFonts w:asciiTheme="minorHAnsi" w:hAnsiTheme="minorHAnsi" w:cstheme="minorHAnsi"/>
          <w:szCs w:val="20"/>
        </w:rPr>
      </w:pPr>
    </w:p>
    <w:p w14:paraId="25201B90" w14:textId="77777777" w:rsidR="00A32F9D" w:rsidRPr="008E05E9" w:rsidRDefault="00A32F9D" w:rsidP="008E2951">
      <w:pPr>
        <w:pStyle w:val="ListParagraph"/>
        <w:numPr>
          <w:ilvl w:val="1"/>
          <w:numId w:val="11"/>
        </w:numPr>
        <w:spacing w:line="240" w:lineRule="auto"/>
        <w:ind w:left="426" w:right="-1"/>
        <w:jc w:val="both"/>
        <w:rPr>
          <w:rFonts w:asciiTheme="minorHAnsi" w:hAnsiTheme="minorHAnsi"/>
          <w:b/>
          <w:szCs w:val="20"/>
        </w:rPr>
      </w:pPr>
      <w:r w:rsidRPr="008E05E9">
        <w:rPr>
          <w:rFonts w:asciiTheme="minorHAnsi" w:hAnsiTheme="minorHAnsi"/>
          <w:b/>
          <w:szCs w:val="20"/>
        </w:rPr>
        <w:t xml:space="preserve">The Company should disclose the structure and role of its internal audit function </w:t>
      </w:r>
    </w:p>
    <w:p w14:paraId="5BCE1FEE" w14:textId="77777777" w:rsidR="00A32F9D" w:rsidRPr="008E05E9" w:rsidRDefault="00A32F9D" w:rsidP="00A32F9D">
      <w:pPr>
        <w:pStyle w:val="ListParagraph"/>
        <w:spacing w:line="240" w:lineRule="auto"/>
        <w:ind w:left="360" w:right="-1"/>
        <w:jc w:val="both"/>
        <w:rPr>
          <w:rFonts w:asciiTheme="minorHAnsi" w:hAnsiTheme="minorHAnsi" w:cstheme="minorHAnsi"/>
          <w:szCs w:val="20"/>
        </w:rPr>
      </w:pPr>
    </w:p>
    <w:p w14:paraId="0DABC548" w14:textId="77777777" w:rsidR="00A32F9D" w:rsidRPr="008E05E9" w:rsidRDefault="00A32F9D" w:rsidP="00D75253">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 xml:space="preserve">The Company does not have a dedicated internal audit function. The Board considers this is appropriate, due to its size and stage of development of </w:t>
      </w:r>
      <w:r w:rsidR="00977151" w:rsidRPr="008E05E9">
        <w:rPr>
          <w:rFonts w:asciiTheme="minorHAnsi" w:hAnsiTheme="minorHAnsi" w:cstheme="minorHAnsi"/>
          <w:szCs w:val="20"/>
        </w:rPr>
        <w:t>African Energy</w:t>
      </w:r>
      <w:r w:rsidRPr="008E05E9">
        <w:rPr>
          <w:rFonts w:asciiTheme="minorHAnsi" w:hAnsiTheme="minorHAnsi" w:cstheme="minorHAnsi"/>
          <w:szCs w:val="20"/>
        </w:rPr>
        <w:t xml:space="preserve"> operations. The Audit </w:t>
      </w:r>
      <w:r w:rsidR="00D91C38" w:rsidRPr="008E05E9">
        <w:rPr>
          <w:rFonts w:asciiTheme="minorHAnsi" w:hAnsiTheme="minorHAnsi" w:cstheme="minorHAnsi"/>
          <w:szCs w:val="20"/>
        </w:rPr>
        <w:t xml:space="preserve">&amp; Risk </w:t>
      </w:r>
      <w:r w:rsidRPr="008E05E9">
        <w:rPr>
          <w:rFonts w:asciiTheme="minorHAnsi" w:hAnsiTheme="minorHAnsi" w:cstheme="minorHAnsi"/>
          <w:szCs w:val="20"/>
        </w:rPr>
        <w:t xml:space="preserve">Committee regularly discusses the appropriateness of controls with the external auditor and if considered necessary would initiate an audit of a particular function. </w:t>
      </w:r>
    </w:p>
    <w:p w14:paraId="11BC0A24" w14:textId="77777777" w:rsidR="00A32F9D" w:rsidRPr="008E05E9" w:rsidRDefault="00A32F9D" w:rsidP="00A32F9D">
      <w:pPr>
        <w:pStyle w:val="ListParagraph"/>
        <w:spacing w:line="240" w:lineRule="auto"/>
        <w:ind w:left="360" w:right="-1"/>
        <w:jc w:val="both"/>
        <w:rPr>
          <w:rFonts w:asciiTheme="minorHAnsi" w:hAnsiTheme="minorHAnsi" w:cstheme="minorHAnsi"/>
          <w:szCs w:val="20"/>
        </w:rPr>
      </w:pPr>
    </w:p>
    <w:p w14:paraId="75DDB648" w14:textId="77777777" w:rsidR="00A32F9D" w:rsidRPr="008E05E9" w:rsidRDefault="00A32F9D" w:rsidP="008E2951">
      <w:pPr>
        <w:pStyle w:val="ListParagraph"/>
        <w:numPr>
          <w:ilvl w:val="1"/>
          <w:numId w:val="11"/>
        </w:numPr>
        <w:spacing w:line="240" w:lineRule="auto"/>
        <w:ind w:left="426" w:right="-1"/>
        <w:jc w:val="both"/>
        <w:rPr>
          <w:rFonts w:asciiTheme="minorHAnsi" w:hAnsiTheme="minorHAnsi"/>
          <w:b/>
          <w:szCs w:val="20"/>
        </w:rPr>
      </w:pPr>
      <w:r w:rsidRPr="008E05E9">
        <w:rPr>
          <w:rFonts w:asciiTheme="minorHAnsi" w:hAnsiTheme="minorHAnsi"/>
          <w:b/>
          <w:szCs w:val="20"/>
        </w:rPr>
        <w:t xml:space="preserve">The Company should disclose their economic, environmental and social sustainability risks and how those risks are managed </w:t>
      </w:r>
    </w:p>
    <w:p w14:paraId="55A6D2A1" w14:textId="77777777" w:rsidR="00383427" w:rsidRPr="008E05E9" w:rsidRDefault="00383427" w:rsidP="00383427">
      <w:pPr>
        <w:pStyle w:val="ListParagraph"/>
        <w:spacing w:line="240" w:lineRule="auto"/>
        <w:ind w:left="426" w:right="-1"/>
        <w:jc w:val="both"/>
        <w:rPr>
          <w:rFonts w:asciiTheme="minorHAnsi" w:hAnsiTheme="minorHAnsi"/>
          <w:b/>
          <w:szCs w:val="20"/>
        </w:rPr>
      </w:pPr>
    </w:p>
    <w:p w14:paraId="7BEB48AB" w14:textId="5950E3FB" w:rsidR="00A32F9D" w:rsidRPr="008E05E9" w:rsidRDefault="00A32F9D" w:rsidP="00463161">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Company has e</w:t>
      </w:r>
      <w:r w:rsidR="005535E1" w:rsidRPr="008E05E9">
        <w:rPr>
          <w:rFonts w:asciiTheme="minorHAnsi" w:hAnsiTheme="minorHAnsi" w:cstheme="minorHAnsi"/>
          <w:szCs w:val="20"/>
        </w:rPr>
        <w:t>xposure to the following risks which are detailed in the corporate risk register</w:t>
      </w:r>
      <w:r w:rsidR="006D5C3C" w:rsidRPr="008E05E9">
        <w:rPr>
          <w:rFonts w:asciiTheme="minorHAnsi" w:hAnsiTheme="minorHAnsi" w:cstheme="minorHAnsi"/>
          <w:szCs w:val="20"/>
        </w:rPr>
        <w:t>.</w:t>
      </w:r>
    </w:p>
    <w:p w14:paraId="0C4FD4B1" w14:textId="77777777" w:rsidR="005535E1" w:rsidRPr="008E05E9" w:rsidRDefault="005535E1" w:rsidP="00463161">
      <w:pPr>
        <w:spacing w:line="240" w:lineRule="auto"/>
        <w:ind w:left="426" w:right="-1"/>
        <w:jc w:val="both"/>
        <w:rPr>
          <w:rFonts w:asciiTheme="minorHAnsi" w:hAnsiTheme="minorHAnsi" w:cstheme="minorHAnsi"/>
          <w:szCs w:val="20"/>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4"/>
      </w:tblGrid>
      <w:tr w:rsidR="00463161" w:rsidRPr="008E05E9" w14:paraId="76277E4C" w14:textId="77777777" w:rsidTr="00463161">
        <w:tc>
          <w:tcPr>
            <w:tcW w:w="2122" w:type="dxa"/>
          </w:tcPr>
          <w:p w14:paraId="4E1E91F8" w14:textId="2DF23E9F" w:rsidR="00463161" w:rsidRPr="008E05E9" w:rsidRDefault="00463161" w:rsidP="00463161">
            <w:pPr>
              <w:spacing w:line="240" w:lineRule="auto"/>
              <w:rPr>
                <w:rFonts w:asciiTheme="minorHAnsi" w:hAnsiTheme="minorHAnsi"/>
              </w:rPr>
            </w:pPr>
            <w:r w:rsidRPr="008E05E9">
              <w:rPr>
                <w:rFonts w:asciiTheme="minorHAnsi" w:hAnsiTheme="minorHAnsi"/>
              </w:rPr>
              <w:t xml:space="preserve">Finance Risk </w:t>
            </w:r>
          </w:p>
          <w:p w14:paraId="05D2B31C" w14:textId="77777777" w:rsidR="00463161" w:rsidRPr="008E05E9" w:rsidRDefault="00463161" w:rsidP="00463161">
            <w:pPr>
              <w:spacing w:line="240" w:lineRule="auto"/>
              <w:rPr>
                <w:rFonts w:asciiTheme="minorHAnsi" w:hAnsiTheme="minorHAnsi"/>
              </w:rPr>
            </w:pPr>
          </w:p>
        </w:tc>
        <w:tc>
          <w:tcPr>
            <w:tcW w:w="7224" w:type="dxa"/>
          </w:tcPr>
          <w:p w14:paraId="7F2DEEBE" w14:textId="470F385E" w:rsidR="00463161" w:rsidRPr="000A625B" w:rsidRDefault="00463161" w:rsidP="004C0041">
            <w:pPr>
              <w:spacing w:line="240" w:lineRule="auto"/>
              <w:jc w:val="both"/>
              <w:rPr>
                <w:rFonts w:asciiTheme="minorHAnsi" w:hAnsiTheme="minorHAnsi"/>
                <w:sz w:val="18"/>
                <w:szCs w:val="18"/>
              </w:rPr>
            </w:pPr>
            <w:r w:rsidRPr="000A625B">
              <w:rPr>
                <w:rFonts w:asciiTheme="minorHAnsi" w:hAnsiTheme="minorHAnsi"/>
                <w:sz w:val="18"/>
                <w:szCs w:val="18"/>
              </w:rPr>
              <w:t xml:space="preserve">If </w:t>
            </w:r>
            <w:r w:rsidR="004C0041" w:rsidRPr="000A625B">
              <w:rPr>
                <w:rFonts w:asciiTheme="minorHAnsi" w:hAnsiTheme="minorHAnsi"/>
                <w:sz w:val="18"/>
                <w:szCs w:val="18"/>
              </w:rPr>
              <w:t>any of the Company’s projects secure a power purchase agreement</w:t>
            </w:r>
            <w:r w:rsidRPr="000A625B">
              <w:rPr>
                <w:rFonts w:asciiTheme="minorHAnsi" w:hAnsiTheme="minorHAnsi"/>
                <w:sz w:val="18"/>
                <w:szCs w:val="18"/>
              </w:rPr>
              <w:t>, there is no guarantee that a necessary financing package for a project will be secured.</w:t>
            </w:r>
          </w:p>
          <w:p w14:paraId="202CEA5C" w14:textId="77777777" w:rsidR="00463161" w:rsidRPr="000A625B" w:rsidRDefault="00463161" w:rsidP="004C0041">
            <w:pPr>
              <w:spacing w:line="240" w:lineRule="auto"/>
              <w:jc w:val="both"/>
              <w:rPr>
                <w:rFonts w:asciiTheme="minorHAnsi" w:hAnsiTheme="minorHAnsi"/>
                <w:sz w:val="18"/>
                <w:szCs w:val="18"/>
              </w:rPr>
            </w:pPr>
          </w:p>
        </w:tc>
      </w:tr>
      <w:tr w:rsidR="00463161" w:rsidRPr="008E05E9" w14:paraId="74A75B46" w14:textId="77777777" w:rsidTr="00463161">
        <w:tc>
          <w:tcPr>
            <w:tcW w:w="2122" w:type="dxa"/>
          </w:tcPr>
          <w:p w14:paraId="433E661C" w14:textId="0C99D9E3" w:rsidR="00463161" w:rsidRPr="008E05E9" w:rsidRDefault="00463161" w:rsidP="00463161">
            <w:pPr>
              <w:spacing w:line="240" w:lineRule="auto"/>
              <w:rPr>
                <w:rFonts w:asciiTheme="minorHAnsi" w:hAnsiTheme="minorHAnsi"/>
              </w:rPr>
            </w:pPr>
            <w:r w:rsidRPr="008E05E9">
              <w:rPr>
                <w:rFonts w:asciiTheme="minorHAnsi" w:hAnsiTheme="minorHAnsi"/>
              </w:rPr>
              <w:t xml:space="preserve">Partnering Risk </w:t>
            </w:r>
          </w:p>
        </w:tc>
        <w:tc>
          <w:tcPr>
            <w:tcW w:w="7224" w:type="dxa"/>
          </w:tcPr>
          <w:p w14:paraId="4BE01C09" w14:textId="6C8BEBBE" w:rsidR="00463161" w:rsidRPr="000A625B" w:rsidRDefault="00463161" w:rsidP="004C0041">
            <w:pPr>
              <w:spacing w:line="240" w:lineRule="auto"/>
              <w:jc w:val="both"/>
              <w:rPr>
                <w:rFonts w:asciiTheme="minorHAnsi" w:hAnsiTheme="minorHAnsi"/>
                <w:sz w:val="18"/>
                <w:szCs w:val="18"/>
              </w:rPr>
            </w:pPr>
            <w:r w:rsidRPr="000A625B">
              <w:rPr>
                <w:rFonts w:asciiTheme="minorHAnsi" w:hAnsiTheme="minorHAnsi"/>
                <w:sz w:val="18"/>
                <w:szCs w:val="18"/>
              </w:rPr>
              <w:t xml:space="preserve">The Company is reliant upon maintaining a good relationship with </w:t>
            </w:r>
            <w:r w:rsidR="004C0041" w:rsidRPr="000A625B">
              <w:rPr>
                <w:rFonts w:asciiTheme="minorHAnsi" w:hAnsiTheme="minorHAnsi"/>
                <w:sz w:val="18"/>
                <w:szCs w:val="18"/>
              </w:rPr>
              <w:t>its project partners</w:t>
            </w:r>
            <w:r w:rsidRPr="000A625B">
              <w:rPr>
                <w:rFonts w:asciiTheme="minorHAnsi" w:hAnsiTheme="minorHAnsi"/>
                <w:sz w:val="18"/>
                <w:szCs w:val="18"/>
              </w:rPr>
              <w:t xml:space="preserve"> so as to effectively d</w:t>
            </w:r>
            <w:r w:rsidR="004C0041" w:rsidRPr="000A625B">
              <w:rPr>
                <w:rFonts w:asciiTheme="minorHAnsi" w:hAnsiTheme="minorHAnsi"/>
                <w:sz w:val="18"/>
                <w:szCs w:val="18"/>
              </w:rPr>
              <w:t>evelop any power projects</w:t>
            </w:r>
            <w:r w:rsidRPr="000A625B">
              <w:rPr>
                <w:rFonts w:asciiTheme="minorHAnsi" w:hAnsiTheme="minorHAnsi"/>
                <w:sz w:val="18"/>
                <w:szCs w:val="18"/>
              </w:rPr>
              <w:t>.</w:t>
            </w:r>
          </w:p>
          <w:p w14:paraId="6FA05344" w14:textId="77777777" w:rsidR="00463161" w:rsidRPr="000A625B" w:rsidRDefault="00463161" w:rsidP="004C0041">
            <w:pPr>
              <w:spacing w:line="240" w:lineRule="auto"/>
              <w:jc w:val="both"/>
              <w:rPr>
                <w:rFonts w:asciiTheme="minorHAnsi" w:hAnsiTheme="minorHAnsi"/>
                <w:sz w:val="18"/>
                <w:szCs w:val="18"/>
              </w:rPr>
            </w:pPr>
          </w:p>
        </w:tc>
      </w:tr>
      <w:tr w:rsidR="00463161" w:rsidRPr="008E05E9" w14:paraId="7ADDB0BF" w14:textId="77777777" w:rsidTr="00463161">
        <w:tc>
          <w:tcPr>
            <w:tcW w:w="2122" w:type="dxa"/>
          </w:tcPr>
          <w:p w14:paraId="53658B22" w14:textId="054893D7" w:rsidR="00463161" w:rsidRPr="008E05E9" w:rsidRDefault="00463161" w:rsidP="00463161">
            <w:pPr>
              <w:spacing w:line="240" w:lineRule="auto"/>
              <w:rPr>
                <w:rFonts w:asciiTheme="minorHAnsi" w:hAnsiTheme="minorHAnsi"/>
              </w:rPr>
            </w:pPr>
            <w:r w:rsidRPr="008E05E9">
              <w:rPr>
                <w:rFonts w:asciiTheme="minorHAnsi" w:hAnsiTheme="minorHAnsi"/>
              </w:rPr>
              <w:t xml:space="preserve">Water </w:t>
            </w:r>
          </w:p>
        </w:tc>
        <w:tc>
          <w:tcPr>
            <w:tcW w:w="7224" w:type="dxa"/>
          </w:tcPr>
          <w:p w14:paraId="7997772F" w14:textId="77777777" w:rsidR="00463161" w:rsidRPr="000A625B" w:rsidRDefault="00463161" w:rsidP="004C0041">
            <w:pPr>
              <w:spacing w:line="240" w:lineRule="auto"/>
              <w:jc w:val="both"/>
              <w:rPr>
                <w:rFonts w:asciiTheme="minorHAnsi" w:hAnsiTheme="minorHAnsi"/>
                <w:sz w:val="18"/>
                <w:szCs w:val="18"/>
              </w:rPr>
            </w:pPr>
            <w:r w:rsidRPr="000A625B">
              <w:rPr>
                <w:rFonts w:asciiTheme="minorHAnsi" w:hAnsiTheme="minorHAnsi"/>
                <w:sz w:val="18"/>
                <w:szCs w:val="18"/>
              </w:rPr>
              <w:t>Power projects and the associated mining activities require considerable volumes of water. In all of the Company's power and coal projects a suitable water source has been identified, and in the case of the Sese Power Project this has been secured. The cost of accessing water is a risk.</w:t>
            </w:r>
          </w:p>
          <w:p w14:paraId="42C42C20" w14:textId="77777777" w:rsidR="00463161" w:rsidRPr="000A625B" w:rsidRDefault="00463161" w:rsidP="004C0041">
            <w:pPr>
              <w:spacing w:line="240" w:lineRule="auto"/>
              <w:jc w:val="both"/>
              <w:rPr>
                <w:rFonts w:asciiTheme="minorHAnsi" w:hAnsiTheme="minorHAnsi"/>
                <w:sz w:val="18"/>
                <w:szCs w:val="18"/>
              </w:rPr>
            </w:pPr>
          </w:p>
        </w:tc>
      </w:tr>
      <w:tr w:rsidR="00463161" w:rsidRPr="008E05E9" w14:paraId="525474E8" w14:textId="77777777" w:rsidTr="00463161">
        <w:tc>
          <w:tcPr>
            <w:tcW w:w="2122" w:type="dxa"/>
          </w:tcPr>
          <w:p w14:paraId="25D28986" w14:textId="4C5C3F53" w:rsidR="00463161" w:rsidRPr="008E05E9" w:rsidRDefault="00463161" w:rsidP="00463161">
            <w:pPr>
              <w:spacing w:line="240" w:lineRule="auto"/>
              <w:rPr>
                <w:rFonts w:asciiTheme="minorHAnsi" w:hAnsiTheme="minorHAnsi"/>
              </w:rPr>
            </w:pPr>
            <w:r w:rsidRPr="008E05E9">
              <w:rPr>
                <w:rFonts w:asciiTheme="minorHAnsi" w:hAnsiTheme="minorHAnsi"/>
              </w:rPr>
              <w:t xml:space="preserve">Infrastructure risk </w:t>
            </w:r>
          </w:p>
        </w:tc>
        <w:tc>
          <w:tcPr>
            <w:tcW w:w="7224" w:type="dxa"/>
          </w:tcPr>
          <w:p w14:paraId="18F29028" w14:textId="77777777" w:rsidR="00463161" w:rsidRPr="000A625B" w:rsidRDefault="00463161" w:rsidP="004C0041">
            <w:pPr>
              <w:spacing w:line="240" w:lineRule="auto"/>
              <w:jc w:val="both"/>
              <w:rPr>
                <w:rFonts w:asciiTheme="minorHAnsi" w:hAnsiTheme="minorHAnsi"/>
                <w:sz w:val="18"/>
                <w:szCs w:val="18"/>
              </w:rPr>
            </w:pPr>
            <w:proofErr w:type="gramStart"/>
            <w:r w:rsidRPr="000A625B">
              <w:rPr>
                <w:rFonts w:asciiTheme="minorHAnsi" w:hAnsiTheme="minorHAnsi"/>
                <w:sz w:val="18"/>
                <w:szCs w:val="18"/>
              </w:rPr>
              <w:t>All of</w:t>
            </w:r>
            <w:proofErr w:type="gramEnd"/>
            <w:r w:rsidRPr="000A625B">
              <w:rPr>
                <w:rFonts w:asciiTheme="minorHAnsi" w:hAnsiTheme="minorHAnsi"/>
                <w:sz w:val="18"/>
                <w:szCs w:val="18"/>
              </w:rPr>
              <w:t xml:space="preserve"> the Company’s projects occur within 20kms to 60kms of existing road, rail, water and power infrastructure. In each case a connection to the appropriate regional infrastructure will be required.</w:t>
            </w:r>
          </w:p>
          <w:p w14:paraId="2C910408" w14:textId="77777777" w:rsidR="00463161" w:rsidRPr="000A625B" w:rsidRDefault="00463161" w:rsidP="004C0041">
            <w:pPr>
              <w:spacing w:line="240" w:lineRule="auto"/>
              <w:jc w:val="both"/>
              <w:rPr>
                <w:rFonts w:asciiTheme="minorHAnsi" w:hAnsiTheme="minorHAnsi"/>
                <w:sz w:val="18"/>
                <w:szCs w:val="18"/>
              </w:rPr>
            </w:pPr>
          </w:p>
        </w:tc>
      </w:tr>
      <w:tr w:rsidR="00463161" w:rsidRPr="008E05E9" w14:paraId="1F395755" w14:textId="77777777" w:rsidTr="00463161">
        <w:tc>
          <w:tcPr>
            <w:tcW w:w="2122" w:type="dxa"/>
          </w:tcPr>
          <w:p w14:paraId="0D15C57F" w14:textId="09F6310B" w:rsidR="00463161" w:rsidRPr="008E05E9" w:rsidRDefault="00463161" w:rsidP="00463161">
            <w:pPr>
              <w:spacing w:line="240" w:lineRule="auto"/>
              <w:rPr>
                <w:rFonts w:asciiTheme="minorHAnsi" w:hAnsiTheme="minorHAnsi"/>
              </w:rPr>
            </w:pPr>
            <w:r w:rsidRPr="008E05E9">
              <w:rPr>
                <w:rFonts w:asciiTheme="minorHAnsi" w:hAnsiTheme="minorHAnsi"/>
              </w:rPr>
              <w:t xml:space="preserve">Exploration and development risk </w:t>
            </w:r>
          </w:p>
        </w:tc>
        <w:tc>
          <w:tcPr>
            <w:tcW w:w="7224" w:type="dxa"/>
          </w:tcPr>
          <w:p w14:paraId="17464B1E" w14:textId="5BE711B5" w:rsidR="00463161" w:rsidRPr="000A625B" w:rsidRDefault="004C0041" w:rsidP="004C0041">
            <w:pPr>
              <w:spacing w:line="240" w:lineRule="auto"/>
              <w:jc w:val="both"/>
              <w:rPr>
                <w:rFonts w:asciiTheme="minorHAnsi" w:hAnsiTheme="minorHAnsi"/>
                <w:sz w:val="18"/>
                <w:szCs w:val="18"/>
              </w:rPr>
            </w:pPr>
            <w:r w:rsidRPr="000A625B">
              <w:rPr>
                <w:rFonts w:asciiTheme="minorHAnsi" w:hAnsiTheme="minorHAnsi"/>
                <w:sz w:val="18"/>
                <w:szCs w:val="18"/>
              </w:rPr>
              <w:t>E</w:t>
            </w:r>
            <w:r w:rsidR="00463161" w:rsidRPr="000A625B">
              <w:rPr>
                <w:rFonts w:asciiTheme="minorHAnsi" w:hAnsiTheme="minorHAnsi"/>
                <w:sz w:val="18"/>
                <w:szCs w:val="18"/>
              </w:rPr>
              <w:t xml:space="preserve">xploration and development is by its nature a high risk undertaking.  There is no assurance that the Company's activities on these projects will result in a commercially viable operation.  </w:t>
            </w:r>
          </w:p>
          <w:p w14:paraId="7EBC774A" w14:textId="77777777" w:rsidR="00463161" w:rsidRPr="000A625B" w:rsidRDefault="00463161" w:rsidP="004C0041">
            <w:pPr>
              <w:spacing w:line="240" w:lineRule="auto"/>
              <w:jc w:val="both"/>
              <w:rPr>
                <w:rFonts w:asciiTheme="minorHAnsi" w:hAnsiTheme="minorHAnsi"/>
                <w:sz w:val="18"/>
                <w:szCs w:val="18"/>
              </w:rPr>
            </w:pPr>
            <w:r w:rsidRPr="000A625B">
              <w:rPr>
                <w:rFonts w:asciiTheme="minorHAnsi" w:hAnsiTheme="minorHAnsi"/>
                <w:sz w:val="18"/>
                <w:szCs w:val="18"/>
              </w:rPr>
              <w:t xml:space="preserve"> </w:t>
            </w:r>
          </w:p>
        </w:tc>
      </w:tr>
      <w:tr w:rsidR="00463161" w:rsidRPr="008E05E9" w14:paraId="5F2E60C4" w14:textId="77777777" w:rsidTr="00463161">
        <w:tc>
          <w:tcPr>
            <w:tcW w:w="2122" w:type="dxa"/>
          </w:tcPr>
          <w:p w14:paraId="75D81EAF" w14:textId="31B1BC67" w:rsidR="00463161" w:rsidRPr="008E05E9" w:rsidRDefault="00463161" w:rsidP="00463161">
            <w:pPr>
              <w:spacing w:line="240" w:lineRule="auto"/>
              <w:rPr>
                <w:rFonts w:asciiTheme="minorHAnsi" w:hAnsiTheme="minorHAnsi"/>
              </w:rPr>
            </w:pPr>
            <w:r w:rsidRPr="008E05E9">
              <w:rPr>
                <w:rFonts w:asciiTheme="minorHAnsi" w:hAnsiTheme="minorHAnsi"/>
              </w:rPr>
              <w:t xml:space="preserve">Coal price </w:t>
            </w:r>
          </w:p>
        </w:tc>
        <w:tc>
          <w:tcPr>
            <w:tcW w:w="7224" w:type="dxa"/>
          </w:tcPr>
          <w:p w14:paraId="7F1E125C" w14:textId="4A9F3C06" w:rsidR="00463161" w:rsidRPr="000A625B" w:rsidRDefault="00463161" w:rsidP="004C0041">
            <w:pPr>
              <w:spacing w:line="240" w:lineRule="auto"/>
              <w:jc w:val="both"/>
              <w:rPr>
                <w:rFonts w:asciiTheme="minorHAnsi" w:hAnsiTheme="minorHAnsi"/>
                <w:sz w:val="18"/>
                <w:szCs w:val="18"/>
              </w:rPr>
            </w:pPr>
            <w:r w:rsidRPr="000A625B">
              <w:rPr>
                <w:rFonts w:asciiTheme="minorHAnsi" w:hAnsiTheme="minorHAnsi"/>
                <w:sz w:val="18"/>
                <w:szCs w:val="18"/>
              </w:rPr>
              <w:t xml:space="preserve">An adverse movement in the price of coal may adversely affect the development of the Company's export focused coal projects. </w:t>
            </w:r>
          </w:p>
          <w:p w14:paraId="3FB35E1D" w14:textId="77777777" w:rsidR="00463161" w:rsidRPr="000A625B" w:rsidRDefault="00463161" w:rsidP="004C0041">
            <w:pPr>
              <w:spacing w:line="240" w:lineRule="auto"/>
              <w:jc w:val="both"/>
              <w:rPr>
                <w:rFonts w:asciiTheme="minorHAnsi" w:hAnsiTheme="minorHAnsi"/>
                <w:sz w:val="18"/>
                <w:szCs w:val="18"/>
              </w:rPr>
            </w:pPr>
          </w:p>
        </w:tc>
      </w:tr>
      <w:tr w:rsidR="00463161" w:rsidRPr="008E05E9" w14:paraId="22278B67" w14:textId="77777777" w:rsidTr="00463161">
        <w:tc>
          <w:tcPr>
            <w:tcW w:w="2122" w:type="dxa"/>
          </w:tcPr>
          <w:p w14:paraId="11431E11" w14:textId="44C416F6" w:rsidR="00463161" w:rsidRPr="008E05E9" w:rsidRDefault="00463161" w:rsidP="00463161">
            <w:pPr>
              <w:spacing w:line="240" w:lineRule="auto"/>
              <w:rPr>
                <w:rFonts w:asciiTheme="minorHAnsi" w:hAnsiTheme="minorHAnsi"/>
              </w:rPr>
            </w:pPr>
            <w:r w:rsidRPr="008E05E9">
              <w:rPr>
                <w:rFonts w:asciiTheme="minorHAnsi" w:hAnsiTheme="minorHAnsi"/>
              </w:rPr>
              <w:t xml:space="preserve">Botswana sovereign risk </w:t>
            </w:r>
          </w:p>
          <w:p w14:paraId="56E52401" w14:textId="77777777" w:rsidR="00463161" w:rsidRPr="008E05E9" w:rsidRDefault="00463161" w:rsidP="00463161">
            <w:pPr>
              <w:spacing w:line="240" w:lineRule="auto"/>
              <w:rPr>
                <w:rFonts w:asciiTheme="minorHAnsi" w:hAnsiTheme="minorHAnsi"/>
              </w:rPr>
            </w:pPr>
          </w:p>
        </w:tc>
        <w:tc>
          <w:tcPr>
            <w:tcW w:w="7224" w:type="dxa"/>
          </w:tcPr>
          <w:p w14:paraId="2FA30C30" w14:textId="77777777" w:rsidR="00463161" w:rsidRPr="000A625B" w:rsidRDefault="00463161" w:rsidP="00463161">
            <w:pPr>
              <w:spacing w:line="240" w:lineRule="auto"/>
              <w:rPr>
                <w:rFonts w:asciiTheme="minorHAnsi" w:hAnsiTheme="minorHAnsi"/>
                <w:sz w:val="18"/>
                <w:szCs w:val="18"/>
              </w:rPr>
            </w:pPr>
            <w:r w:rsidRPr="000A625B">
              <w:rPr>
                <w:rFonts w:asciiTheme="minorHAnsi" w:hAnsiTheme="minorHAnsi"/>
                <w:sz w:val="18"/>
                <w:szCs w:val="18"/>
              </w:rPr>
              <w:t>Although the political situation is stable, uncertainties may arise from matters such as corruption, civil strife and poor infrastructure.</w:t>
            </w:r>
          </w:p>
          <w:p w14:paraId="1D174E67" w14:textId="77777777" w:rsidR="00463161" w:rsidRPr="000A625B" w:rsidRDefault="00463161" w:rsidP="00463161">
            <w:pPr>
              <w:spacing w:line="240" w:lineRule="auto"/>
              <w:rPr>
                <w:rFonts w:asciiTheme="minorHAnsi" w:hAnsiTheme="minorHAnsi"/>
                <w:sz w:val="18"/>
                <w:szCs w:val="18"/>
              </w:rPr>
            </w:pPr>
          </w:p>
        </w:tc>
      </w:tr>
      <w:tr w:rsidR="00463161" w:rsidRPr="008E05E9" w14:paraId="5081F0CC" w14:textId="77777777" w:rsidTr="00463161">
        <w:tc>
          <w:tcPr>
            <w:tcW w:w="2122" w:type="dxa"/>
          </w:tcPr>
          <w:p w14:paraId="621BBAEB" w14:textId="2316A9FE" w:rsidR="00463161" w:rsidRPr="008E05E9" w:rsidRDefault="00463161" w:rsidP="00463161">
            <w:pPr>
              <w:spacing w:line="240" w:lineRule="auto"/>
              <w:rPr>
                <w:rFonts w:asciiTheme="minorHAnsi" w:hAnsiTheme="minorHAnsi"/>
              </w:rPr>
            </w:pPr>
            <w:r w:rsidRPr="008E05E9">
              <w:rPr>
                <w:rFonts w:asciiTheme="minorHAnsi" w:hAnsiTheme="minorHAnsi"/>
              </w:rPr>
              <w:t xml:space="preserve">Reliance on key personnel </w:t>
            </w:r>
          </w:p>
        </w:tc>
        <w:tc>
          <w:tcPr>
            <w:tcW w:w="7224" w:type="dxa"/>
          </w:tcPr>
          <w:p w14:paraId="5CDEB4AB" w14:textId="77777777" w:rsidR="00463161" w:rsidRPr="000A625B" w:rsidRDefault="00463161" w:rsidP="00463161">
            <w:pPr>
              <w:spacing w:line="240" w:lineRule="auto"/>
              <w:rPr>
                <w:rFonts w:asciiTheme="minorHAnsi" w:hAnsiTheme="minorHAnsi"/>
                <w:sz w:val="18"/>
                <w:szCs w:val="18"/>
              </w:rPr>
            </w:pPr>
            <w:r w:rsidRPr="000A625B">
              <w:rPr>
                <w:rFonts w:asciiTheme="minorHAnsi" w:hAnsiTheme="minorHAnsi"/>
                <w:sz w:val="18"/>
                <w:szCs w:val="18"/>
              </w:rPr>
              <w:t>The Company's success depends on the core competencies of its Directors and management and their familiarisation with, and ability to operate in, the resource industry and the Company's ability to retain its key executives.</w:t>
            </w:r>
          </w:p>
          <w:p w14:paraId="66C5E227" w14:textId="77777777" w:rsidR="00463161" w:rsidRPr="000A625B" w:rsidRDefault="00463161" w:rsidP="00463161">
            <w:pPr>
              <w:spacing w:line="240" w:lineRule="auto"/>
              <w:rPr>
                <w:rFonts w:asciiTheme="minorHAnsi" w:hAnsiTheme="minorHAnsi"/>
                <w:sz w:val="18"/>
                <w:szCs w:val="18"/>
              </w:rPr>
            </w:pPr>
          </w:p>
        </w:tc>
      </w:tr>
      <w:tr w:rsidR="00463161" w:rsidRPr="008E05E9" w14:paraId="7B1DBC81" w14:textId="77777777" w:rsidTr="00463161">
        <w:tc>
          <w:tcPr>
            <w:tcW w:w="2122" w:type="dxa"/>
          </w:tcPr>
          <w:p w14:paraId="23FF9AE7" w14:textId="0A957784" w:rsidR="00463161" w:rsidRPr="008E05E9" w:rsidRDefault="00463161" w:rsidP="00463161">
            <w:pPr>
              <w:spacing w:line="240" w:lineRule="auto"/>
              <w:rPr>
                <w:rFonts w:asciiTheme="minorHAnsi" w:hAnsiTheme="minorHAnsi"/>
              </w:rPr>
            </w:pPr>
            <w:r w:rsidRPr="008E05E9">
              <w:rPr>
                <w:rFonts w:asciiTheme="minorHAnsi" w:hAnsiTheme="minorHAnsi"/>
              </w:rPr>
              <w:t xml:space="preserve">Electricity tariff price risk </w:t>
            </w:r>
          </w:p>
        </w:tc>
        <w:tc>
          <w:tcPr>
            <w:tcW w:w="7224" w:type="dxa"/>
          </w:tcPr>
          <w:p w14:paraId="300FA3EB" w14:textId="77777777" w:rsidR="00463161" w:rsidRPr="000A625B" w:rsidRDefault="00463161" w:rsidP="00463161">
            <w:pPr>
              <w:spacing w:line="240" w:lineRule="auto"/>
              <w:rPr>
                <w:rFonts w:asciiTheme="minorHAnsi" w:hAnsiTheme="minorHAnsi"/>
                <w:sz w:val="18"/>
                <w:szCs w:val="18"/>
              </w:rPr>
            </w:pPr>
            <w:r w:rsidRPr="000A625B">
              <w:rPr>
                <w:rFonts w:asciiTheme="minorHAnsi" w:hAnsiTheme="minorHAnsi"/>
                <w:sz w:val="18"/>
                <w:szCs w:val="18"/>
              </w:rPr>
              <w:t>Volatility in electricity prices as a result of factors such as weather, generator competitive behaviour, retail competitive behaviour, plant reliability, market regulation and the level of economic activity can have a significant effect on African Energy’s revenues and capital requirements and therefore its financial performance.</w:t>
            </w:r>
          </w:p>
          <w:p w14:paraId="611B9B32" w14:textId="59937098" w:rsidR="004B00CE" w:rsidRPr="000A625B" w:rsidRDefault="004B00CE" w:rsidP="00463161">
            <w:pPr>
              <w:spacing w:line="240" w:lineRule="auto"/>
              <w:rPr>
                <w:rFonts w:asciiTheme="minorHAnsi" w:hAnsiTheme="minorHAnsi"/>
                <w:sz w:val="18"/>
                <w:szCs w:val="18"/>
              </w:rPr>
            </w:pPr>
          </w:p>
        </w:tc>
      </w:tr>
      <w:tr w:rsidR="004B00CE" w:rsidRPr="008E05E9" w14:paraId="72310A86" w14:textId="77777777" w:rsidTr="00463161">
        <w:tc>
          <w:tcPr>
            <w:tcW w:w="2122" w:type="dxa"/>
          </w:tcPr>
          <w:p w14:paraId="16B7F719" w14:textId="77777777" w:rsidR="004B00CE" w:rsidRPr="00C343CE" w:rsidRDefault="004B00CE" w:rsidP="004B00CE">
            <w:pPr>
              <w:rPr>
                <w:rFonts w:asciiTheme="minorHAnsi" w:hAnsiTheme="minorHAnsi"/>
              </w:rPr>
            </w:pPr>
            <w:r w:rsidRPr="00C343CE">
              <w:rPr>
                <w:rFonts w:asciiTheme="minorHAnsi" w:hAnsiTheme="minorHAnsi"/>
              </w:rPr>
              <w:lastRenderedPageBreak/>
              <w:t>Environmental</w:t>
            </w:r>
          </w:p>
          <w:p w14:paraId="44BC8F21" w14:textId="77777777" w:rsidR="004B00CE" w:rsidRPr="008E05E9" w:rsidRDefault="004B00CE" w:rsidP="004B00CE">
            <w:pPr>
              <w:spacing w:line="240" w:lineRule="auto"/>
              <w:rPr>
                <w:rFonts w:asciiTheme="minorHAnsi" w:hAnsiTheme="minorHAnsi"/>
              </w:rPr>
            </w:pPr>
          </w:p>
        </w:tc>
        <w:tc>
          <w:tcPr>
            <w:tcW w:w="7224" w:type="dxa"/>
          </w:tcPr>
          <w:p w14:paraId="45F030FE" w14:textId="77777777" w:rsidR="004B00CE" w:rsidRPr="000A625B" w:rsidRDefault="004B00CE" w:rsidP="004B00CE">
            <w:pPr>
              <w:rPr>
                <w:rFonts w:asciiTheme="minorHAnsi" w:hAnsiTheme="minorHAnsi"/>
                <w:sz w:val="18"/>
                <w:szCs w:val="18"/>
              </w:rPr>
            </w:pPr>
            <w:r w:rsidRPr="000A625B">
              <w:rPr>
                <w:rFonts w:asciiTheme="minorHAnsi" w:hAnsiTheme="minorHAnsi"/>
                <w:sz w:val="18"/>
                <w:szCs w:val="18"/>
              </w:rPr>
              <w:t>The Company's projects are subject to laws and regulations regarding environmental matters and the discharge of hazardous wastes and materials.  As with all mineral projects, the Company's projects are expected to have a variety of environmental impacts should development proceed. Development of any of the Company's projects will be dependent on the Company satisfying environmental guidelines and, where required, being approved by government authorities.</w:t>
            </w:r>
          </w:p>
          <w:p w14:paraId="2A9453E5" w14:textId="77777777" w:rsidR="004B00CE" w:rsidRPr="000A625B" w:rsidRDefault="004B00CE" w:rsidP="004B00CE">
            <w:pPr>
              <w:rPr>
                <w:rFonts w:asciiTheme="minorHAnsi" w:hAnsiTheme="minorHAnsi"/>
                <w:sz w:val="18"/>
                <w:szCs w:val="18"/>
              </w:rPr>
            </w:pPr>
          </w:p>
          <w:p w14:paraId="71E76732" w14:textId="77777777" w:rsidR="004B00CE" w:rsidRPr="000A625B" w:rsidRDefault="004B00CE" w:rsidP="004B00CE">
            <w:pPr>
              <w:rPr>
                <w:rFonts w:asciiTheme="minorHAnsi" w:hAnsiTheme="minorHAnsi"/>
                <w:sz w:val="18"/>
                <w:szCs w:val="18"/>
              </w:rPr>
            </w:pPr>
            <w:r w:rsidRPr="000A625B">
              <w:rPr>
                <w:rFonts w:asciiTheme="minorHAnsi" w:hAnsiTheme="minorHAnsi"/>
                <w:sz w:val="18"/>
                <w:szCs w:val="18"/>
              </w:rPr>
              <w:t>The Company intends to conduct its activities in an environmentally responsible manner and in accordance with all applicable laws, but may still be subject to accidents or other unforeseen events which may compromise its environmental performance and which may have adverse financial implications.</w:t>
            </w:r>
          </w:p>
          <w:p w14:paraId="17697606" w14:textId="77777777" w:rsidR="004B00CE" w:rsidRPr="000A625B" w:rsidRDefault="004B00CE" w:rsidP="004B00CE">
            <w:pPr>
              <w:rPr>
                <w:rFonts w:asciiTheme="minorHAnsi" w:hAnsiTheme="minorHAnsi"/>
                <w:sz w:val="18"/>
                <w:szCs w:val="18"/>
              </w:rPr>
            </w:pPr>
          </w:p>
          <w:p w14:paraId="62DE1855" w14:textId="556ED18A" w:rsidR="004B00CE" w:rsidRPr="000A625B" w:rsidRDefault="004B00CE" w:rsidP="004B00CE">
            <w:pPr>
              <w:rPr>
                <w:rFonts w:asciiTheme="minorHAnsi" w:hAnsiTheme="minorHAnsi"/>
                <w:sz w:val="18"/>
                <w:szCs w:val="18"/>
              </w:rPr>
            </w:pPr>
            <w:r w:rsidRPr="000A625B">
              <w:rPr>
                <w:rFonts w:asciiTheme="minorHAnsi" w:hAnsiTheme="minorHAnsi"/>
                <w:sz w:val="18"/>
                <w:szCs w:val="18"/>
              </w:rPr>
              <w:t>African Energy is committed to developing a culture and management system that supports its Safety and Health values by encouraging behaviours and implementing processes that ensure the safety and health of all employees, contractors, customers and communities associated with our activities.</w:t>
            </w:r>
          </w:p>
          <w:p w14:paraId="10CBB6D0" w14:textId="77777777" w:rsidR="004B00CE" w:rsidRPr="000A625B" w:rsidRDefault="004B00CE" w:rsidP="004B00CE">
            <w:pPr>
              <w:spacing w:line="240" w:lineRule="auto"/>
              <w:rPr>
                <w:rFonts w:asciiTheme="minorHAnsi" w:hAnsiTheme="minorHAnsi"/>
                <w:sz w:val="18"/>
                <w:szCs w:val="18"/>
              </w:rPr>
            </w:pPr>
          </w:p>
        </w:tc>
      </w:tr>
      <w:tr w:rsidR="004B00CE" w:rsidRPr="008E05E9" w14:paraId="13FC49DC" w14:textId="77777777" w:rsidTr="00463161">
        <w:tc>
          <w:tcPr>
            <w:tcW w:w="2122" w:type="dxa"/>
          </w:tcPr>
          <w:p w14:paraId="2A8F2910" w14:textId="77777777" w:rsidR="004B00CE" w:rsidRPr="00C343CE" w:rsidRDefault="004B00CE" w:rsidP="004B00CE">
            <w:pPr>
              <w:rPr>
                <w:rFonts w:asciiTheme="minorHAnsi" w:hAnsiTheme="minorHAnsi"/>
              </w:rPr>
            </w:pPr>
            <w:r w:rsidRPr="00C343CE">
              <w:rPr>
                <w:rFonts w:asciiTheme="minorHAnsi" w:hAnsiTheme="minorHAnsi"/>
              </w:rPr>
              <w:t>Foreign Exchange Rate Risk</w:t>
            </w:r>
          </w:p>
          <w:p w14:paraId="33E0F1FB" w14:textId="77777777" w:rsidR="004B00CE" w:rsidRPr="008E05E9" w:rsidRDefault="004B00CE" w:rsidP="004B00CE">
            <w:pPr>
              <w:spacing w:line="240" w:lineRule="auto"/>
              <w:rPr>
                <w:rFonts w:asciiTheme="minorHAnsi" w:hAnsiTheme="minorHAnsi"/>
              </w:rPr>
            </w:pPr>
          </w:p>
        </w:tc>
        <w:tc>
          <w:tcPr>
            <w:tcW w:w="7224" w:type="dxa"/>
          </w:tcPr>
          <w:p w14:paraId="7D585409" w14:textId="77777777" w:rsidR="004B00CE" w:rsidRPr="000A625B" w:rsidRDefault="004B00CE" w:rsidP="004B00CE">
            <w:pPr>
              <w:rPr>
                <w:rFonts w:asciiTheme="minorHAnsi" w:hAnsiTheme="minorHAnsi"/>
                <w:sz w:val="18"/>
                <w:szCs w:val="18"/>
              </w:rPr>
            </w:pPr>
            <w:r w:rsidRPr="000A625B">
              <w:rPr>
                <w:rFonts w:asciiTheme="minorHAnsi" w:hAnsiTheme="minorHAnsi"/>
                <w:sz w:val="18"/>
                <w:szCs w:val="18"/>
              </w:rPr>
              <w:t xml:space="preserve">Any revenue received by the Company would likely be derived in Botswana Pula (BWP), South African Rand (ZAR) or US dollars (USD) from the sale of electricity or US dollars (USD) from the sale of coal. The Company’s operating expenses would be incurred principally in Botswana Pula. Therefore, USD reported revenue will be directly impacted by movements in the BWP/USD exchange rates. Movements in the BWP/USD exchange rate and/or the USD coal price or BWP/ZAR electricity price may adversely or beneficially affect the Company’s results or operations and cash flows. </w:t>
            </w:r>
          </w:p>
          <w:p w14:paraId="57AFF2A3" w14:textId="77777777" w:rsidR="004B00CE" w:rsidRPr="000A625B" w:rsidRDefault="004B00CE" w:rsidP="004B00CE">
            <w:pPr>
              <w:spacing w:line="240" w:lineRule="auto"/>
              <w:rPr>
                <w:rFonts w:asciiTheme="minorHAnsi" w:hAnsiTheme="minorHAnsi"/>
                <w:sz w:val="18"/>
                <w:szCs w:val="18"/>
              </w:rPr>
            </w:pPr>
          </w:p>
        </w:tc>
      </w:tr>
      <w:tr w:rsidR="004B00CE" w:rsidRPr="008E05E9" w14:paraId="2FBE2109" w14:textId="77777777" w:rsidTr="004B00CE">
        <w:trPr>
          <w:trHeight w:val="80"/>
        </w:trPr>
        <w:tc>
          <w:tcPr>
            <w:tcW w:w="2122" w:type="dxa"/>
          </w:tcPr>
          <w:p w14:paraId="51272061" w14:textId="77777777" w:rsidR="004B00CE" w:rsidRPr="00C343CE" w:rsidRDefault="004B00CE" w:rsidP="004B00CE">
            <w:pPr>
              <w:rPr>
                <w:rFonts w:asciiTheme="minorHAnsi" w:hAnsiTheme="minorHAnsi"/>
              </w:rPr>
            </w:pPr>
            <w:r w:rsidRPr="00C343CE">
              <w:rPr>
                <w:rFonts w:asciiTheme="minorHAnsi" w:hAnsiTheme="minorHAnsi"/>
              </w:rPr>
              <w:t>Estimates of Ore Reserves and Mineral Resources</w:t>
            </w:r>
          </w:p>
          <w:p w14:paraId="5E6DA306" w14:textId="77777777" w:rsidR="004B00CE" w:rsidRPr="008E05E9" w:rsidRDefault="004B00CE" w:rsidP="004B00CE">
            <w:pPr>
              <w:spacing w:line="240" w:lineRule="auto"/>
              <w:rPr>
                <w:rFonts w:asciiTheme="minorHAnsi" w:hAnsiTheme="minorHAnsi"/>
              </w:rPr>
            </w:pPr>
          </w:p>
        </w:tc>
        <w:tc>
          <w:tcPr>
            <w:tcW w:w="7224" w:type="dxa"/>
          </w:tcPr>
          <w:p w14:paraId="2F141032" w14:textId="3E78607B" w:rsidR="004B00CE" w:rsidRPr="000A625B" w:rsidRDefault="004B00CE" w:rsidP="000A625B">
            <w:pPr>
              <w:rPr>
                <w:rFonts w:asciiTheme="minorHAnsi" w:hAnsiTheme="minorHAnsi"/>
                <w:sz w:val="18"/>
                <w:szCs w:val="18"/>
              </w:rPr>
            </w:pPr>
            <w:r w:rsidRPr="000A625B">
              <w:rPr>
                <w:rFonts w:asciiTheme="minorHAnsi" w:hAnsiTheme="minorHAnsi"/>
                <w:sz w:val="18"/>
                <w:szCs w:val="18"/>
              </w:rPr>
              <w:t xml:space="preserve">Estimating ore reserves and mineral resources is a subjective process where the accuracy of estimates is a function of the quantity and quality of available data, the assumptions used and judgments made in interpreting information.  As a result, estimates of ore reserves and mineral resources are inherently imprecise and may have to be recalculated based on matters such as changes in the coal price, production costs or recovery rates and exploration and development activity generally.  </w:t>
            </w:r>
          </w:p>
        </w:tc>
      </w:tr>
      <w:tr w:rsidR="004B00CE" w:rsidRPr="008E05E9" w14:paraId="263EA8C4" w14:textId="77777777" w:rsidTr="00463161">
        <w:tc>
          <w:tcPr>
            <w:tcW w:w="2122" w:type="dxa"/>
          </w:tcPr>
          <w:p w14:paraId="2C062C10" w14:textId="77777777" w:rsidR="004B00CE" w:rsidRPr="008E05E9" w:rsidRDefault="004B00CE" w:rsidP="00463161">
            <w:pPr>
              <w:spacing w:line="240" w:lineRule="auto"/>
              <w:rPr>
                <w:rFonts w:asciiTheme="minorHAnsi" w:hAnsiTheme="minorHAnsi"/>
              </w:rPr>
            </w:pPr>
          </w:p>
        </w:tc>
        <w:tc>
          <w:tcPr>
            <w:tcW w:w="7224" w:type="dxa"/>
          </w:tcPr>
          <w:p w14:paraId="03D53AD5" w14:textId="77777777" w:rsidR="004B00CE" w:rsidRPr="000A625B" w:rsidRDefault="004B00CE" w:rsidP="00463161">
            <w:pPr>
              <w:spacing w:line="240" w:lineRule="auto"/>
              <w:rPr>
                <w:rFonts w:asciiTheme="minorHAnsi" w:hAnsiTheme="minorHAnsi"/>
                <w:sz w:val="18"/>
                <w:szCs w:val="18"/>
              </w:rPr>
            </w:pPr>
          </w:p>
        </w:tc>
      </w:tr>
      <w:tr w:rsidR="004B00CE" w:rsidRPr="008E05E9" w14:paraId="63DB55EB" w14:textId="77777777" w:rsidTr="00463161">
        <w:tc>
          <w:tcPr>
            <w:tcW w:w="2122" w:type="dxa"/>
          </w:tcPr>
          <w:p w14:paraId="4A7DB484" w14:textId="21202F6E" w:rsidR="004B00CE" w:rsidRPr="008E05E9" w:rsidRDefault="004B00CE" w:rsidP="00463161">
            <w:pPr>
              <w:spacing w:line="240" w:lineRule="auto"/>
              <w:rPr>
                <w:rFonts w:asciiTheme="minorHAnsi" w:hAnsiTheme="minorHAnsi"/>
              </w:rPr>
            </w:pPr>
            <w:r w:rsidRPr="00345145">
              <w:rPr>
                <w:rFonts w:asciiTheme="minorHAnsi" w:hAnsiTheme="minorHAnsi"/>
              </w:rPr>
              <w:t>Insurance Risk Management</w:t>
            </w:r>
          </w:p>
        </w:tc>
        <w:tc>
          <w:tcPr>
            <w:tcW w:w="7224" w:type="dxa"/>
          </w:tcPr>
          <w:p w14:paraId="162F4FA8" w14:textId="77777777" w:rsidR="004B00CE" w:rsidRPr="000A625B" w:rsidRDefault="004B00CE" w:rsidP="004B00CE">
            <w:pPr>
              <w:rPr>
                <w:rFonts w:asciiTheme="minorHAnsi" w:hAnsiTheme="minorHAnsi"/>
                <w:sz w:val="18"/>
                <w:szCs w:val="18"/>
              </w:rPr>
            </w:pPr>
            <w:r w:rsidRPr="000A625B">
              <w:rPr>
                <w:rFonts w:asciiTheme="minorHAnsi" w:hAnsiTheme="minorHAnsi"/>
                <w:sz w:val="18"/>
                <w:szCs w:val="18"/>
              </w:rPr>
              <w:t>Insurance Risk Management is the assessment and quantification of the likelihood and financial impact of events that may occur that require settlement by the insurer.</w:t>
            </w:r>
          </w:p>
          <w:p w14:paraId="53830172" w14:textId="77777777" w:rsidR="004B00CE" w:rsidRPr="000A625B" w:rsidRDefault="004B00CE" w:rsidP="00463161">
            <w:pPr>
              <w:spacing w:line="240" w:lineRule="auto"/>
              <w:rPr>
                <w:rFonts w:asciiTheme="minorHAnsi" w:hAnsiTheme="minorHAnsi"/>
                <w:sz w:val="18"/>
                <w:szCs w:val="18"/>
              </w:rPr>
            </w:pPr>
          </w:p>
        </w:tc>
      </w:tr>
      <w:tr w:rsidR="004B00CE" w:rsidRPr="008E05E9" w14:paraId="2C0FEB2E" w14:textId="77777777" w:rsidTr="00463161">
        <w:tc>
          <w:tcPr>
            <w:tcW w:w="2122" w:type="dxa"/>
          </w:tcPr>
          <w:p w14:paraId="707BFA99" w14:textId="3DF51947" w:rsidR="004B00CE" w:rsidRPr="008E05E9" w:rsidRDefault="004B00CE" w:rsidP="00463161">
            <w:pPr>
              <w:spacing w:line="240" w:lineRule="auto"/>
              <w:rPr>
                <w:rFonts w:asciiTheme="minorHAnsi" w:hAnsiTheme="minorHAnsi"/>
              </w:rPr>
            </w:pPr>
            <w:r>
              <w:rPr>
                <w:rFonts w:asciiTheme="minorHAnsi" w:hAnsiTheme="minorHAnsi"/>
              </w:rPr>
              <w:t>Fraud and Corruption</w:t>
            </w:r>
          </w:p>
        </w:tc>
        <w:tc>
          <w:tcPr>
            <w:tcW w:w="7224" w:type="dxa"/>
          </w:tcPr>
          <w:p w14:paraId="0CA458F1" w14:textId="750DFE1D" w:rsidR="004B00CE" w:rsidRPr="000A625B" w:rsidRDefault="004B00CE" w:rsidP="004B00CE">
            <w:pPr>
              <w:rPr>
                <w:rFonts w:ascii="Arial" w:hAnsi="Arial"/>
                <w:color w:val="333333"/>
                <w:sz w:val="18"/>
                <w:szCs w:val="18"/>
              </w:rPr>
            </w:pPr>
            <w:r w:rsidRPr="000A625B">
              <w:rPr>
                <w:rFonts w:asciiTheme="minorHAnsi" w:hAnsiTheme="minorHAnsi"/>
                <w:sz w:val="18"/>
                <w:szCs w:val="18"/>
                <w:lang w:eastAsia="en-US"/>
              </w:rPr>
              <w:t xml:space="preserve">Fraud and corruption is an ongoing risk for </w:t>
            </w:r>
            <w:r w:rsidRPr="000A625B">
              <w:rPr>
                <w:rFonts w:asciiTheme="minorHAnsi" w:hAnsiTheme="minorHAnsi"/>
                <w:sz w:val="18"/>
                <w:szCs w:val="18"/>
              </w:rPr>
              <w:t>the Company</w:t>
            </w:r>
            <w:r w:rsidRPr="000A625B">
              <w:rPr>
                <w:rFonts w:asciiTheme="minorHAnsi" w:hAnsiTheme="minorHAnsi"/>
                <w:sz w:val="18"/>
                <w:szCs w:val="18"/>
                <w:lang w:eastAsia="en-US"/>
              </w:rPr>
              <w:t>. Fraud results in financial loss, impairs reputation, alienates customers and suppliers and diminishes market confidence and trust.</w:t>
            </w:r>
          </w:p>
          <w:p w14:paraId="5F49C4CE" w14:textId="77777777" w:rsidR="004B00CE" w:rsidRPr="000A625B" w:rsidRDefault="004B00CE" w:rsidP="00463161">
            <w:pPr>
              <w:spacing w:line="240" w:lineRule="auto"/>
              <w:rPr>
                <w:rFonts w:asciiTheme="minorHAnsi" w:hAnsiTheme="minorHAnsi"/>
                <w:sz w:val="18"/>
                <w:szCs w:val="18"/>
              </w:rPr>
            </w:pPr>
          </w:p>
        </w:tc>
      </w:tr>
      <w:tr w:rsidR="004B00CE" w:rsidRPr="008E05E9" w14:paraId="1004BF00" w14:textId="77777777" w:rsidTr="00463161">
        <w:tc>
          <w:tcPr>
            <w:tcW w:w="2122" w:type="dxa"/>
          </w:tcPr>
          <w:p w14:paraId="79BDFD1A" w14:textId="77777777" w:rsidR="004B00CE" w:rsidRPr="008E05E9" w:rsidRDefault="004B00CE" w:rsidP="00463161">
            <w:pPr>
              <w:spacing w:line="240" w:lineRule="auto"/>
              <w:rPr>
                <w:rFonts w:asciiTheme="minorHAnsi" w:hAnsiTheme="minorHAnsi"/>
              </w:rPr>
            </w:pPr>
          </w:p>
        </w:tc>
        <w:tc>
          <w:tcPr>
            <w:tcW w:w="7224" w:type="dxa"/>
          </w:tcPr>
          <w:p w14:paraId="08A3D3E5" w14:textId="77777777" w:rsidR="004B00CE" w:rsidRPr="008E05E9" w:rsidRDefault="004B00CE" w:rsidP="00463161">
            <w:pPr>
              <w:spacing w:line="240" w:lineRule="auto"/>
              <w:rPr>
                <w:rFonts w:asciiTheme="minorHAnsi" w:hAnsiTheme="minorHAnsi"/>
              </w:rPr>
            </w:pPr>
          </w:p>
        </w:tc>
      </w:tr>
    </w:tbl>
    <w:p w14:paraId="26877C62" w14:textId="77777777" w:rsidR="00463161" w:rsidRPr="008E05E9" w:rsidRDefault="00463161" w:rsidP="00F17687">
      <w:pPr>
        <w:spacing w:line="240" w:lineRule="auto"/>
        <w:ind w:right="-1"/>
        <w:jc w:val="both"/>
        <w:rPr>
          <w:rFonts w:asciiTheme="minorHAnsi" w:hAnsiTheme="minorHAnsi" w:cstheme="minorHAnsi"/>
          <w:szCs w:val="20"/>
        </w:rPr>
        <w:sectPr w:rsidR="00463161" w:rsidRPr="008E05E9" w:rsidSect="00F17687">
          <w:type w:val="continuous"/>
          <w:pgSz w:w="11906" w:h="16838"/>
          <w:pgMar w:top="1440" w:right="991" w:bottom="1440" w:left="993" w:header="708" w:footer="708" w:gutter="0"/>
          <w:cols w:space="708"/>
          <w:docGrid w:linePitch="360"/>
        </w:sectPr>
      </w:pPr>
    </w:p>
    <w:p w14:paraId="0E3BB31F" w14:textId="77777777" w:rsidR="000A625B" w:rsidRDefault="000A625B">
      <w:pPr>
        <w:spacing w:after="200" w:line="276" w:lineRule="auto"/>
        <w:rPr>
          <w:rFonts w:asciiTheme="minorHAnsi" w:hAnsiTheme="minorHAnsi" w:cstheme="minorHAnsi"/>
          <w:b/>
          <w:szCs w:val="20"/>
        </w:rPr>
      </w:pPr>
      <w:r>
        <w:rPr>
          <w:rFonts w:asciiTheme="minorHAnsi" w:hAnsiTheme="minorHAnsi" w:cstheme="minorHAnsi"/>
          <w:b/>
          <w:szCs w:val="20"/>
        </w:rPr>
        <w:br w:type="page"/>
      </w:r>
    </w:p>
    <w:p w14:paraId="2E44957C" w14:textId="568D8532" w:rsidR="008E4D79" w:rsidRPr="008E05E9" w:rsidRDefault="008E4D79" w:rsidP="00F17687">
      <w:pPr>
        <w:tabs>
          <w:tab w:val="left" w:pos="540"/>
        </w:tabs>
        <w:spacing w:line="240" w:lineRule="auto"/>
        <w:ind w:right="-1"/>
        <w:jc w:val="both"/>
        <w:rPr>
          <w:rFonts w:asciiTheme="minorHAnsi" w:hAnsiTheme="minorHAnsi" w:cstheme="minorHAnsi"/>
          <w:b/>
          <w:szCs w:val="20"/>
        </w:rPr>
      </w:pPr>
      <w:r w:rsidRPr="008E05E9">
        <w:rPr>
          <w:rFonts w:asciiTheme="minorHAnsi" w:hAnsiTheme="minorHAnsi" w:cstheme="minorHAnsi"/>
          <w:b/>
          <w:szCs w:val="20"/>
        </w:rPr>
        <w:lastRenderedPageBreak/>
        <w:t>PRINCIPLE 8: REMUNERATE FAIRLY AND RESPONSIBLY</w:t>
      </w:r>
    </w:p>
    <w:p w14:paraId="18278519" w14:textId="77777777" w:rsidR="00D91C38" w:rsidRPr="008E05E9" w:rsidRDefault="00D91C38" w:rsidP="00D91C38">
      <w:pPr>
        <w:spacing w:line="240" w:lineRule="auto"/>
        <w:ind w:right="-1"/>
        <w:jc w:val="both"/>
        <w:rPr>
          <w:rFonts w:asciiTheme="minorHAnsi" w:hAnsiTheme="minorHAnsi" w:cstheme="minorHAnsi"/>
          <w:b/>
          <w:szCs w:val="20"/>
        </w:rPr>
      </w:pPr>
    </w:p>
    <w:p w14:paraId="3F29DBC3" w14:textId="77777777" w:rsidR="00D91C38" w:rsidRPr="008E05E9" w:rsidRDefault="00D91C38" w:rsidP="00383427">
      <w:pPr>
        <w:pStyle w:val="ListParagraph"/>
        <w:numPr>
          <w:ilvl w:val="1"/>
          <w:numId w:val="12"/>
        </w:numPr>
        <w:spacing w:line="240" w:lineRule="auto"/>
        <w:ind w:left="426" w:right="-1"/>
        <w:jc w:val="both"/>
        <w:rPr>
          <w:rFonts w:asciiTheme="minorHAnsi" w:hAnsiTheme="minorHAnsi"/>
          <w:b/>
          <w:szCs w:val="20"/>
        </w:rPr>
      </w:pPr>
      <w:r w:rsidRPr="008E05E9">
        <w:rPr>
          <w:rFonts w:asciiTheme="minorHAnsi" w:hAnsiTheme="minorHAnsi"/>
          <w:b/>
          <w:szCs w:val="20"/>
        </w:rPr>
        <w:t xml:space="preserve">The Board should establish an appropriately structured remuneration committee </w:t>
      </w:r>
    </w:p>
    <w:p w14:paraId="43E08CD9" w14:textId="77777777" w:rsidR="00D91C38" w:rsidRPr="008E05E9" w:rsidRDefault="00D91C38" w:rsidP="00D91C38">
      <w:pPr>
        <w:spacing w:line="240" w:lineRule="auto"/>
        <w:ind w:right="-1"/>
        <w:jc w:val="both"/>
        <w:rPr>
          <w:rFonts w:asciiTheme="minorHAnsi" w:hAnsiTheme="minorHAnsi" w:cstheme="minorHAnsi"/>
          <w:szCs w:val="20"/>
        </w:rPr>
      </w:pPr>
    </w:p>
    <w:p w14:paraId="188845D7" w14:textId="77777777" w:rsidR="002856F2" w:rsidRPr="008E05E9" w:rsidRDefault="002856F2"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The Board has established a separate Remuneration Committee to make recommendations to the Board about the remuneration of Executive and Non-Executive Directors as well as senior management of the Company.</w:t>
      </w:r>
    </w:p>
    <w:p w14:paraId="3EEBF6E3" w14:textId="77777777" w:rsidR="002856F2" w:rsidRPr="008E05E9" w:rsidRDefault="002856F2" w:rsidP="00383427">
      <w:pPr>
        <w:spacing w:line="240" w:lineRule="auto"/>
        <w:ind w:left="426" w:right="-1"/>
        <w:jc w:val="both"/>
        <w:rPr>
          <w:rFonts w:asciiTheme="minorHAnsi" w:hAnsiTheme="minorHAnsi" w:cstheme="minorHAnsi"/>
          <w:szCs w:val="20"/>
        </w:rPr>
      </w:pPr>
    </w:p>
    <w:p w14:paraId="7D6B3BA0" w14:textId="77777777" w:rsidR="002856F2" w:rsidRPr="008E05E9" w:rsidRDefault="002856F2"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Its responsibilities are set out in a formal Remuneration Committee charter approved by the Board. Due to the size and structure of the Company, the Remuneration Committee consists of both Executive and Non-Executive Directors.</w:t>
      </w:r>
    </w:p>
    <w:p w14:paraId="15DB6F2D" w14:textId="77777777" w:rsidR="00D91C38" w:rsidRPr="008E05E9" w:rsidRDefault="00D91C38" w:rsidP="00D91C38">
      <w:pPr>
        <w:pStyle w:val="ListParagraph"/>
        <w:spacing w:line="240" w:lineRule="auto"/>
        <w:ind w:left="360" w:right="-1"/>
        <w:jc w:val="both"/>
        <w:rPr>
          <w:rFonts w:asciiTheme="minorHAnsi" w:hAnsiTheme="minorHAnsi" w:cstheme="minorHAnsi"/>
          <w:szCs w:val="20"/>
        </w:rPr>
      </w:pPr>
    </w:p>
    <w:tbl>
      <w:tblPr>
        <w:tblW w:w="7981" w:type="dxa"/>
        <w:tblInd w:w="534" w:type="dxa"/>
        <w:tblLook w:val="04A0" w:firstRow="1" w:lastRow="0" w:firstColumn="1" w:lastColumn="0" w:noHBand="0" w:noVBand="1"/>
      </w:tblPr>
      <w:tblGrid>
        <w:gridCol w:w="3294"/>
        <w:gridCol w:w="1698"/>
        <w:gridCol w:w="1704"/>
        <w:gridCol w:w="1285"/>
      </w:tblGrid>
      <w:tr w:rsidR="00D91C38" w:rsidRPr="008E05E9" w14:paraId="3BB761D8" w14:textId="77777777" w:rsidTr="00E03D9D">
        <w:tc>
          <w:tcPr>
            <w:tcW w:w="3294" w:type="dxa"/>
            <w:tcBorders>
              <w:bottom w:val="single" w:sz="4" w:space="0" w:color="auto"/>
            </w:tcBorders>
          </w:tcPr>
          <w:p w14:paraId="1E44C32D" w14:textId="77777777"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b/>
                <w:szCs w:val="20"/>
              </w:rPr>
              <w:t>Name</w:t>
            </w:r>
          </w:p>
        </w:tc>
        <w:tc>
          <w:tcPr>
            <w:tcW w:w="1698" w:type="dxa"/>
            <w:tcBorders>
              <w:bottom w:val="single" w:sz="4" w:space="0" w:color="auto"/>
            </w:tcBorders>
          </w:tcPr>
          <w:p w14:paraId="4F00672B" w14:textId="77777777"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b/>
                <w:szCs w:val="20"/>
              </w:rPr>
              <w:t>Position</w:t>
            </w:r>
          </w:p>
        </w:tc>
        <w:tc>
          <w:tcPr>
            <w:tcW w:w="1704" w:type="dxa"/>
            <w:tcBorders>
              <w:bottom w:val="single" w:sz="4" w:space="0" w:color="auto"/>
            </w:tcBorders>
          </w:tcPr>
          <w:p w14:paraId="5D82C3F2" w14:textId="77777777" w:rsidR="00D91C38" w:rsidRPr="008E05E9" w:rsidRDefault="00D91C38" w:rsidP="00D91C38">
            <w:pPr>
              <w:spacing w:before="60" w:after="60" w:line="240" w:lineRule="auto"/>
              <w:ind w:right="-1"/>
              <w:jc w:val="both"/>
              <w:rPr>
                <w:rFonts w:asciiTheme="minorHAnsi" w:hAnsiTheme="minorHAnsi" w:cstheme="minorHAnsi"/>
                <w:b/>
                <w:szCs w:val="20"/>
              </w:rPr>
            </w:pPr>
            <w:r w:rsidRPr="008E05E9">
              <w:rPr>
                <w:rFonts w:asciiTheme="minorHAnsi" w:hAnsiTheme="minorHAnsi" w:cstheme="minorHAnsi"/>
                <w:b/>
                <w:szCs w:val="20"/>
              </w:rPr>
              <w:t>Non-Executive</w:t>
            </w:r>
          </w:p>
        </w:tc>
        <w:tc>
          <w:tcPr>
            <w:tcW w:w="1285" w:type="dxa"/>
            <w:tcBorders>
              <w:bottom w:val="single" w:sz="4" w:space="0" w:color="auto"/>
            </w:tcBorders>
          </w:tcPr>
          <w:p w14:paraId="7CA40742" w14:textId="77777777" w:rsidR="00D91C38" w:rsidRPr="008E05E9" w:rsidRDefault="00D91C38" w:rsidP="00D91C38">
            <w:pPr>
              <w:spacing w:before="60" w:after="60" w:line="240" w:lineRule="auto"/>
              <w:ind w:right="-1"/>
              <w:jc w:val="both"/>
              <w:rPr>
                <w:rFonts w:asciiTheme="minorHAnsi" w:hAnsiTheme="minorHAnsi" w:cstheme="minorHAnsi"/>
                <w:b/>
                <w:szCs w:val="20"/>
              </w:rPr>
            </w:pPr>
            <w:r w:rsidRPr="008E05E9">
              <w:rPr>
                <w:rFonts w:asciiTheme="minorHAnsi" w:hAnsiTheme="minorHAnsi" w:cstheme="minorHAnsi"/>
                <w:b/>
                <w:szCs w:val="20"/>
              </w:rPr>
              <w:t>Independent</w:t>
            </w:r>
          </w:p>
        </w:tc>
      </w:tr>
      <w:tr w:rsidR="00D91C38" w:rsidRPr="008E05E9" w14:paraId="4A9DFC9D" w14:textId="77777777" w:rsidTr="00E03D9D">
        <w:tc>
          <w:tcPr>
            <w:tcW w:w="3294" w:type="dxa"/>
            <w:tcBorders>
              <w:top w:val="single" w:sz="4" w:space="0" w:color="auto"/>
            </w:tcBorders>
          </w:tcPr>
          <w:p w14:paraId="0531607B" w14:textId="3867C1C9"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 xml:space="preserve">Mr </w:t>
            </w:r>
            <w:r w:rsidR="00B32766">
              <w:rPr>
                <w:rFonts w:asciiTheme="minorHAnsi" w:hAnsiTheme="minorHAnsi" w:cstheme="minorHAnsi"/>
                <w:szCs w:val="20"/>
              </w:rPr>
              <w:t>Vincent Masterton-Hume</w:t>
            </w:r>
          </w:p>
        </w:tc>
        <w:tc>
          <w:tcPr>
            <w:tcW w:w="1698" w:type="dxa"/>
            <w:tcBorders>
              <w:top w:val="single" w:sz="4" w:space="0" w:color="auto"/>
            </w:tcBorders>
            <w:vAlign w:val="center"/>
          </w:tcPr>
          <w:p w14:paraId="524F0D53" w14:textId="77777777"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Chairman</w:t>
            </w:r>
          </w:p>
        </w:tc>
        <w:tc>
          <w:tcPr>
            <w:tcW w:w="1704" w:type="dxa"/>
            <w:tcBorders>
              <w:top w:val="single" w:sz="4" w:space="0" w:color="auto"/>
            </w:tcBorders>
          </w:tcPr>
          <w:p w14:paraId="3DBEFD4C" w14:textId="77777777" w:rsidR="00D91C38" w:rsidRPr="008E05E9" w:rsidRDefault="00D91C38" w:rsidP="008E05E9">
            <w:pPr>
              <w:spacing w:before="60" w:after="60" w:line="240" w:lineRule="auto"/>
              <w:ind w:right="239"/>
              <w:jc w:val="center"/>
              <w:rPr>
                <w:rFonts w:asciiTheme="minorHAnsi" w:hAnsiTheme="minorHAnsi" w:cstheme="minorHAnsi"/>
                <w:szCs w:val="20"/>
              </w:rPr>
            </w:pPr>
            <w:r w:rsidRPr="008E05E9">
              <w:rPr>
                <w:rFonts w:asciiTheme="minorHAnsi" w:hAnsiTheme="minorHAnsi" w:cstheme="minorHAnsi"/>
                <w:szCs w:val="20"/>
              </w:rPr>
              <w:t>Yes</w:t>
            </w:r>
          </w:p>
        </w:tc>
        <w:tc>
          <w:tcPr>
            <w:tcW w:w="1285" w:type="dxa"/>
            <w:tcBorders>
              <w:top w:val="single" w:sz="4" w:space="0" w:color="auto"/>
            </w:tcBorders>
          </w:tcPr>
          <w:p w14:paraId="630825C6" w14:textId="6E132313" w:rsidR="00D91C38" w:rsidRPr="008E05E9" w:rsidRDefault="00B32766" w:rsidP="00D91C38">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Yes</w:t>
            </w:r>
          </w:p>
        </w:tc>
      </w:tr>
      <w:tr w:rsidR="00D91C38" w:rsidRPr="008E05E9" w14:paraId="40E07816" w14:textId="77777777" w:rsidTr="00E03D9D">
        <w:tc>
          <w:tcPr>
            <w:tcW w:w="3294" w:type="dxa"/>
          </w:tcPr>
          <w:p w14:paraId="29F0EB27" w14:textId="440E6908" w:rsidR="00D91C38" w:rsidRPr="008E05E9" w:rsidRDefault="0037741D" w:rsidP="00D91C38">
            <w:pPr>
              <w:spacing w:before="60" w:after="60" w:line="240" w:lineRule="auto"/>
              <w:ind w:right="-1"/>
              <w:jc w:val="both"/>
              <w:rPr>
                <w:rFonts w:asciiTheme="minorHAnsi" w:hAnsiTheme="minorHAnsi" w:cstheme="minorHAnsi"/>
                <w:szCs w:val="20"/>
              </w:rPr>
            </w:pPr>
            <w:r>
              <w:rPr>
                <w:rFonts w:asciiTheme="minorHAnsi" w:hAnsiTheme="minorHAnsi" w:cstheme="minorHAnsi"/>
                <w:szCs w:val="20"/>
              </w:rPr>
              <w:t>Mr Alasdair</w:t>
            </w:r>
            <w:r w:rsidR="00D91C38" w:rsidRPr="008E05E9">
              <w:rPr>
                <w:rFonts w:asciiTheme="minorHAnsi" w:hAnsiTheme="minorHAnsi" w:cstheme="minorHAnsi"/>
                <w:szCs w:val="20"/>
              </w:rPr>
              <w:t xml:space="preserve"> Cooke</w:t>
            </w:r>
          </w:p>
        </w:tc>
        <w:tc>
          <w:tcPr>
            <w:tcW w:w="1698" w:type="dxa"/>
            <w:vAlign w:val="center"/>
          </w:tcPr>
          <w:p w14:paraId="1A7A0206" w14:textId="77777777"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Member</w:t>
            </w:r>
          </w:p>
        </w:tc>
        <w:tc>
          <w:tcPr>
            <w:tcW w:w="1704" w:type="dxa"/>
          </w:tcPr>
          <w:p w14:paraId="55AC6543" w14:textId="77777777" w:rsidR="00D91C38" w:rsidRPr="008E05E9" w:rsidRDefault="00D91C38" w:rsidP="008E05E9">
            <w:pPr>
              <w:spacing w:before="60" w:after="60" w:line="240" w:lineRule="auto"/>
              <w:ind w:right="239"/>
              <w:jc w:val="center"/>
              <w:rPr>
                <w:rFonts w:asciiTheme="minorHAnsi" w:hAnsiTheme="minorHAnsi" w:cstheme="minorHAnsi"/>
                <w:szCs w:val="20"/>
              </w:rPr>
            </w:pPr>
            <w:r w:rsidRPr="008E05E9">
              <w:rPr>
                <w:rFonts w:asciiTheme="minorHAnsi" w:hAnsiTheme="minorHAnsi" w:cstheme="minorHAnsi"/>
                <w:szCs w:val="20"/>
              </w:rPr>
              <w:t>No</w:t>
            </w:r>
          </w:p>
        </w:tc>
        <w:tc>
          <w:tcPr>
            <w:tcW w:w="1285" w:type="dxa"/>
          </w:tcPr>
          <w:p w14:paraId="51B5A750" w14:textId="77777777" w:rsidR="00D91C38" w:rsidRPr="008E05E9" w:rsidRDefault="00D91C38" w:rsidP="00D91C38">
            <w:pPr>
              <w:spacing w:before="60" w:after="60" w:line="240" w:lineRule="auto"/>
              <w:ind w:right="-1"/>
              <w:jc w:val="center"/>
              <w:rPr>
                <w:rFonts w:asciiTheme="minorHAnsi" w:hAnsiTheme="minorHAnsi" w:cstheme="minorHAnsi"/>
                <w:szCs w:val="20"/>
              </w:rPr>
            </w:pPr>
            <w:r w:rsidRPr="008E05E9">
              <w:rPr>
                <w:rFonts w:asciiTheme="minorHAnsi" w:hAnsiTheme="minorHAnsi" w:cstheme="minorHAnsi"/>
                <w:szCs w:val="20"/>
              </w:rPr>
              <w:t>No</w:t>
            </w:r>
          </w:p>
        </w:tc>
      </w:tr>
      <w:tr w:rsidR="00D91C38" w:rsidRPr="008E05E9" w14:paraId="0ED472E7" w14:textId="77777777" w:rsidTr="00E03D9D">
        <w:tc>
          <w:tcPr>
            <w:tcW w:w="3294" w:type="dxa"/>
          </w:tcPr>
          <w:p w14:paraId="7E6BBD87" w14:textId="4BFFCBAA"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 xml:space="preserve">Mr </w:t>
            </w:r>
            <w:r w:rsidR="00B32766">
              <w:rPr>
                <w:rFonts w:asciiTheme="minorHAnsi" w:hAnsiTheme="minorHAnsi" w:cstheme="minorHAnsi"/>
                <w:szCs w:val="20"/>
              </w:rPr>
              <w:t>John Dean</w:t>
            </w:r>
          </w:p>
        </w:tc>
        <w:tc>
          <w:tcPr>
            <w:tcW w:w="1698" w:type="dxa"/>
            <w:vAlign w:val="center"/>
          </w:tcPr>
          <w:p w14:paraId="0652E692" w14:textId="77777777" w:rsidR="00D91C38" w:rsidRPr="008E05E9" w:rsidRDefault="00D91C38" w:rsidP="00D91C38">
            <w:pPr>
              <w:spacing w:before="60" w:after="60" w:line="240" w:lineRule="auto"/>
              <w:ind w:right="-1"/>
              <w:jc w:val="both"/>
              <w:rPr>
                <w:rFonts w:asciiTheme="minorHAnsi" w:hAnsiTheme="minorHAnsi" w:cstheme="minorHAnsi"/>
                <w:szCs w:val="20"/>
              </w:rPr>
            </w:pPr>
            <w:r w:rsidRPr="008E05E9">
              <w:rPr>
                <w:rFonts w:asciiTheme="minorHAnsi" w:hAnsiTheme="minorHAnsi" w:cstheme="minorHAnsi"/>
                <w:szCs w:val="20"/>
              </w:rPr>
              <w:t>Member</w:t>
            </w:r>
          </w:p>
        </w:tc>
        <w:tc>
          <w:tcPr>
            <w:tcW w:w="1704" w:type="dxa"/>
          </w:tcPr>
          <w:p w14:paraId="356432B3" w14:textId="77777777" w:rsidR="00D91C38" w:rsidRPr="008E05E9" w:rsidRDefault="00D91C38" w:rsidP="008E05E9">
            <w:pPr>
              <w:spacing w:before="60" w:after="60" w:line="240" w:lineRule="auto"/>
              <w:ind w:right="239"/>
              <w:jc w:val="center"/>
              <w:rPr>
                <w:rFonts w:asciiTheme="minorHAnsi" w:hAnsiTheme="minorHAnsi" w:cstheme="minorHAnsi"/>
                <w:szCs w:val="20"/>
              </w:rPr>
            </w:pPr>
            <w:r w:rsidRPr="008E05E9">
              <w:rPr>
                <w:rFonts w:asciiTheme="minorHAnsi" w:hAnsiTheme="minorHAnsi" w:cstheme="minorHAnsi"/>
                <w:szCs w:val="20"/>
              </w:rPr>
              <w:t>Yes</w:t>
            </w:r>
          </w:p>
        </w:tc>
        <w:tc>
          <w:tcPr>
            <w:tcW w:w="1285" w:type="dxa"/>
          </w:tcPr>
          <w:p w14:paraId="5FF9D7B0" w14:textId="33CA0FB9" w:rsidR="00D91C38" w:rsidRPr="008E05E9" w:rsidRDefault="00B32766" w:rsidP="00D91C38">
            <w:pPr>
              <w:spacing w:before="60" w:after="60" w:line="240" w:lineRule="auto"/>
              <w:ind w:right="-1"/>
              <w:jc w:val="center"/>
              <w:rPr>
                <w:rFonts w:asciiTheme="minorHAnsi" w:hAnsiTheme="minorHAnsi" w:cstheme="minorHAnsi"/>
                <w:szCs w:val="20"/>
              </w:rPr>
            </w:pPr>
            <w:r>
              <w:rPr>
                <w:rFonts w:asciiTheme="minorHAnsi" w:hAnsiTheme="minorHAnsi" w:cstheme="minorHAnsi"/>
                <w:szCs w:val="20"/>
              </w:rPr>
              <w:t>No</w:t>
            </w:r>
          </w:p>
        </w:tc>
      </w:tr>
    </w:tbl>
    <w:p w14:paraId="0748B3FB" w14:textId="77777777" w:rsidR="00D91C38" w:rsidRPr="008E05E9" w:rsidRDefault="00D91C38" w:rsidP="00D91C38">
      <w:pPr>
        <w:pStyle w:val="ListParagraph"/>
        <w:spacing w:line="240" w:lineRule="auto"/>
        <w:ind w:left="360" w:right="-1"/>
        <w:jc w:val="both"/>
        <w:rPr>
          <w:rFonts w:asciiTheme="minorHAnsi" w:hAnsiTheme="minorHAnsi" w:cstheme="minorHAnsi"/>
          <w:szCs w:val="20"/>
        </w:rPr>
      </w:pPr>
    </w:p>
    <w:p w14:paraId="0B2D502C" w14:textId="04F25C12" w:rsidR="00D91C38" w:rsidRPr="008E05E9" w:rsidRDefault="00D91C38"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Details on the number of meetings held throughout the year and attendance at those meeti</w:t>
      </w:r>
      <w:r w:rsidR="002856F2" w:rsidRPr="008E05E9">
        <w:rPr>
          <w:rFonts w:asciiTheme="minorHAnsi" w:hAnsiTheme="minorHAnsi" w:cstheme="minorHAnsi"/>
          <w:szCs w:val="20"/>
        </w:rPr>
        <w:t>ngs can also be found on page 1</w:t>
      </w:r>
      <w:r w:rsidR="00E03D9D">
        <w:rPr>
          <w:rFonts w:asciiTheme="minorHAnsi" w:hAnsiTheme="minorHAnsi" w:cstheme="minorHAnsi"/>
          <w:szCs w:val="20"/>
        </w:rPr>
        <w:t>2</w:t>
      </w:r>
      <w:r w:rsidRPr="008E05E9">
        <w:rPr>
          <w:rFonts w:asciiTheme="minorHAnsi" w:hAnsiTheme="minorHAnsi" w:cstheme="minorHAnsi"/>
          <w:szCs w:val="20"/>
        </w:rPr>
        <w:t xml:space="preserve"> of the 20</w:t>
      </w:r>
      <w:r w:rsidR="00CD792C" w:rsidRPr="008E05E9">
        <w:rPr>
          <w:rFonts w:asciiTheme="minorHAnsi" w:hAnsiTheme="minorHAnsi" w:cstheme="minorHAnsi"/>
          <w:szCs w:val="20"/>
        </w:rPr>
        <w:t>1</w:t>
      </w:r>
      <w:r w:rsidR="00B32766">
        <w:rPr>
          <w:rFonts w:asciiTheme="minorHAnsi" w:hAnsiTheme="minorHAnsi" w:cstheme="minorHAnsi"/>
          <w:szCs w:val="20"/>
        </w:rPr>
        <w:t>8</w:t>
      </w:r>
      <w:r w:rsidRPr="008E05E9">
        <w:rPr>
          <w:rFonts w:asciiTheme="minorHAnsi" w:hAnsiTheme="minorHAnsi" w:cstheme="minorHAnsi"/>
          <w:szCs w:val="20"/>
        </w:rPr>
        <w:t xml:space="preserve"> Annual Report. The Remuneration and Nomination Committee Charter which sets out the Committee’s role and responsibilities, composition, structure and membership requirements is available in the Corporate Governance section on the Company’s website. </w:t>
      </w:r>
    </w:p>
    <w:p w14:paraId="64694CFF" w14:textId="77777777" w:rsidR="00D91C38" w:rsidRPr="008E05E9" w:rsidRDefault="00D91C38" w:rsidP="00D91C38">
      <w:pPr>
        <w:pStyle w:val="ListParagraph"/>
        <w:spacing w:line="240" w:lineRule="auto"/>
        <w:ind w:left="360" w:right="-1"/>
        <w:jc w:val="both"/>
        <w:rPr>
          <w:rFonts w:asciiTheme="minorHAnsi" w:hAnsiTheme="minorHAnsi" w:cstheme="minorHAnsi"/>
          <w:szCs w:val="20"/>
        </w:rPr>
      </w:pPr>
    </w:p>
    <w:p w14:paraId="36BBC880" w14:textId="77777777" w:rsidR="002856F2" w:rsidRPr="008E05E9" w:rsidRDefault="00D91C38" w:rsidP="00383427">
      <w:pPr>
        <w:pStyle w:val="ListParagraph"/>
        <w:numPr>
          <w:ilvl w:val="1"/>
          <w:numId w:val="12"/>
        </w:numPr>
        <w:spacing w:line="240" w:lineRule="auto"/>
        <w:ind w:left="426" w:right="-1"/>
        <w:jc w:val="both"/>
        <w:rPr>
          <w:rFonts w:asciiTheme="minorHAnsi" w:hAnsiTheme="minorHAnsi"/>
          <w:b/>
          <w:szCs w:val="20"/>
        </w:rPr>
      </w:pPr>
      <w:r w:rsidRPr="008E05E9">
        <w:rPr>
          <w:rFonts w:asciiTheme="minorHAnsi" w:hAnsiTheme="minorHAnsi"/>
          <w:b/>
          <w:szCs w:val="20"/>
        </w:rPr>
        <w:t xml:space="preserve">The Company should distinguish between non-executive Directors’ remuneration and that of executive Directors and senior executives </w:t>
      </w:r>
    </w:p>
    <w:p w14:paraId="5D07A59F" w14:textId="77777777" w:rsidR="002856F2" w:rsidRPr="008E05E9" w:rsidRDefault="002856F2" w:rsidP="00D91C38">
      <w:pPr>
        <w:pStyle w:val="ListParagraph"/>
        <w:spacing w:line="240" w:lineRule="auto"/>
        <w:ind w:left="360" w:right="-1"/>
        <w:jc w:val="both"/>
        <w:rPr>
          <w:rFonts w:asciiTheme="minorHAnsi" w:hAnsiTheme="minorHAnsi" w:cstheme="minorHAnsi"/>
          <w:szCs w:val="20"/>
        </w:rPr>
      </w:pPr>
    </w:p>
    <w:p w14:paraId="0969BDC6" w14:textId="7C61C3D3" w:rsidR="002856F2" w:rsidRPr="008E05E9" w:rsidRDefault="002856F2"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Remuneration of Executive Directors are formalised in service agreements. The Remuneration Committee is responsible for determining and reviewing compensation arrangements for the Directors themselves, the Executive Director</w:t>
      </w:r>
      <w:r w:rsidR="00970CE9">
        <w:rPr>
          <w:rFonts w:asciiTheme="minorHAnsi" w:hAnsiTheme="minorHAnsi" w:cstheme="minorHAnsi"/>
          <w:szCs w:val="20"/>
        </w:rPr>
        <w:t>s</w:t>
      </w:r>
      <w:bookmarkStart w:id="0" w:name="_GoBack"/>
      <w:bookmarkEnd w:id="0"/>
      <w:r w:rsidRPr="008E05E9">
        <w:rPr>
          <w:rFonts w:asciiTheme="minorHAnsi" w:hAnsiTheme="minorHAnsi" w:cstheme="minorHAnsi"/>
          <w:szCs w:val="20"/>
        </w:rPr>
        <w:t xml:space="preserve"> and the executive team.</w:t>
      </w:r>
    </w:p>
    <w:p w14:paraId="38A215D2" w14:textId="77777777" w:rsidR="002856F2" w:rsidRPr="008E05E9" w:rsidRDefault="002856F2" w:rsidP="00383427">
      <w:pPr>
        <w:spacing w:line="240" w:lineRule="auto"/>
        <w:ind w:left="426" w:right="-1"/>
        <w:jc w:val="both"/>
        <w:rPr>
          <w:rFonts w:asciiTheme="minorHAnsi" w:hAnsiTheme="minorHAnsi" w:cstheme="minorHAnsi"/>
          <w:szCs w:val="20"/>
        </w:rPr>
      </w:pPr>
    </w:p>
    <w:p w14:paraId="3D2BD84E" w14:textId="77777777" w:rsidR="002856F2" w:rsidRPr="008E05E9" w:rsidRDefault="002856F2"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It is the Company’s objective to provide maximum stakeholder benefit from the retention of a high quality board and executive team by remunerating Directors and senior executives fairly and appropriately with reference to relevant employment market conditions. To assist in achieving this objective, the Board links the nature and amount of Executive Directors’ and senior executives’ emoluments to the Company’s financial and operational performance. The expected outcomes of the remuneration structure are:</w:t>
      </w:r>
    </w:p>
    <w:p w14:paraId="5615F8F5" w14:textId="77777777" w:rsidR="002856F2" w:rsidRPr="008E05E9" w:rsidRDefault="002856F2" w:rsidP="002856F2">
      <w:pPr>
        <w:pStyle w:val="BodyCopy"/>
        <w:spacing w:after="0"/>
        <w:ind w:left="284" w:right="-1"/>
        <w:rPr>
          <w:rFonts w:asciiTheme="minorHAnsi" w:hAnsiTheme="minorHAnsi" w:cstheme="minorHAnsi"/>
          <w:szCs w:val="20"/>
        </w:rPr>
      </w:pPr>
    </w:p>
    <w:p w14:paraId="23FCB9EE" w14:textId="77777777" w:rsidR="002856F2" w:rsidRPr="008E05E9" w:rsidRDefault="002856F2" w:rsidP="00E03D9D">
      <w:pPr>
        <w:pStyle w:val="BodyCopy"/>
        <w:numPr>
          <w:ilvl w:val="0"/>
          <w:numId w:val="3"/>
        </w:numPr>
        <w:tabs>
          <w:tab w:val="clear" w:pos="360"/>
        </w:tabs>
        <w:spacing w:after="0"/>
        <w:ind w:left="1276" w:right="-1" w:hanging="283"/>
        <w:rPr>
          <w:rFonts w:asciiTheme="minorHAnsi" w:hAnsiTheme="minorHAnsi" w:cstheme="minorHAnsi"/>
          <w:szCs w:val="20"/>
        </w:rPr>
      </w:pPr>
      <w:r w:rsidRPr="008E05E9">
        <w:rPr>
          <w:rFonts w:asciiTheme="minorHAnsi" w:hAnsiTheme="minorHAnsi" w:cstheme="minorHAnsi"/>
          <w:szCs w:val="20"/>
        </w:rPr>
        <w:t>Retention and motivation of senior executives;</w:t>
      </w:r>
    </w:p>
    <w:p w14:paraId="31759AA8" w14:textId="77777777" w:rsidR="002856F2" w:rsidRPr="008E05E9" w:rsidRDefault="002856F2" w:rsidP="00E03D9D">
      <w:pPr>
        <w:pStyle w:val="BodyCopy"/>
        <w:numPr>
          <w:ilvl w:val="0"/>
          <w:numId w:val="3"/>
        </w:numPr>
        <w:tabs>
          <w:tab w:val="clear" w:pos="360"/>
        </w:tabs>
        <w:spacing w:after="0"/>
        <w:ind w:left="1276" w:right="-1" w:hanging="283"/>
        <w:rPr>
          <w:rFonts w:asciiTheme="minorHAnsi" w:hAnsiTheme="minorHAnsi" w:cstheme="minorHAnsi"/>
          <w:szCs w:val="20"/>
        </w:rPr>
      </w:pPr>
      <w:r w:rsidRPr="008E05E9">
        <w:rPr>
          <w:rFonts w:asciiTheme="minorHAnsi" w:hAnsiTheme="minorHAnsi" w:cstheme="minorHAnsi"/>
          <w:szCs w:val="20"/>
        </w:rPr>
        <w:t>Attraction of quality management to the Company; and</w:t>
      </w:r>
    </w:p>
    <w:p w14:paraId="07BAE58B" w14:textId="77777777" w:rsidR="002856F2" w:rsidRPr="008E05E9" w:rsidRDefault="002856F2" w:rsidP="00E03D9D">
      <w:pPr>
        <w:pStyle w:val="BodyCopy"/>
        <w:numPr>
          <w:ilvl w:val="0"/>
          <w:numId w:val="3"/>
        </w:numPr>
        <w:tabs>
          <w:tab w:val="clear" w:pos="360"/>
        </w:tabs>
        <w:spacing w:after="0"/>
        <w:ind w:left="1276" w:right="-1" w:hanging="283"/>
        <w:rPr>
          <w:rFonts w:asciiTheme="minorHAnsi" w:hAnsiTheme="minorHAnsi" w:cstheme="minorHAnsi"/>
          <w:szCs w:val="20"/>
        </w:rPr>
      </w:pPr>
      <w:r w:rsidRPr="008E05E9">
        <w:rPr>
          <w:rFonts w:asciiTheme="minorHAnsi" w:hAnsiTheme="minorHAnsi" w:cstheme="minorHAnsi"/>
          <w:szCs w:val="20"/>
        </w:rPr>
        <w:t>Performance incentives which allow executives to share the rewards of the success of the Company.</w:t>
      </w:r>
    </w:p>
    <w:p w14:paraId="2804B60D" w14:textId="77777777" w:rsidR="002856F2" w:rsidRPr="008E05E9" w:rsidRDefault="002856F2" w:rsidP="002856F2">
      <w:pPr>
        <w:spacing w:line="240" w:lineRule="auto"/>
        <w:ind w:left="284" w:right="-1"/>
        <w:jc w:val="both"/>
        <w:rPr>
          <w:rFonts w:asciiTheme="minorHAnsi" w:hAnsiTheme="minorHAnsi" w:cstheme="minorHAnsi"/>
          <w:szCs w:val="20"/>
        </w:rPr>
      </w:pPr>
    </w:p>
    <w:p w14:paraId="57C8DF2C" w14:textId="77777777" w:rsidR="002856F2" w:rsidRPr="008E05E9" w:rsidRDefault="002856F2"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Remuneration of Non-Executive Directors is determined by the Board with reference to comparable industry levels and, specifically for Directors' fees, within the maximum amount approved by shareholders. There is no scheme to provide retirement benefits to Non-Executive Directors.</w:t>
      </w:r>
    </w:p>
    <w:p w14:paraId="50267BA4" w14:textId="77777777" w:rsidR="00D91C38" w:rsidRPr="008E05E9" w:rsidRDefault="00D91C38" w:rsidP="00D91C38">
      <w:pPr>
        <w:pStyle w:val="ListParagraph"/>
        <w:spacing w:line="240" w:lineRule="auto"/>
        <w:ind w:left="360" w:right="-1"/>
        <w:jc w:val="both"/>
        <w:rPr>
          <w:rFonts w:asciiTheme="minorHAnsi" w:hAnsiTheme="minorHAnsi" w:cstheme="minorHAnsi"/>
          <w:szCs w:val="20"/>
        </w:rPr>
      </w:pPr>
    </w:p>
    <w:p w14:paraId="6F62288E" w14:textId="77777777" w:rsidR="00D91C38" w:rsidRPr="008E05E9" w:rsidRDefault="00D91C38" w:rsidP="00383427">
      <w:pPr>
        <w:pStyle w:val="ListParagraph"/>
        <w:numPr>
          <w:ilvl w:val="1"/>
          <w:numId w:val="12"/>
        </w:numPr>
        <w:spacing w:line="240" w:lineRule="auto"/>
        <w:ind w:left="426" w:right="-1"/>
        <w:jc w:val="both"/>
        <w:rPr>
          <w:rFonts w:asciiTheme="minorHAnsi" w:hAnsiTheme="minorHAnsi"/>
          <w:b/>
          <w:szCs w:val="20"/>
        </w:rPr>
      </w:pPr>
      <w:r w:rsidRPr="008E05E9">
        <w:rPr>
          <w:rFonts w:asciiTheme="minorHAnsi" w:hAnsiTheme="minorHAnsi"/>
          <w:b/>
          <w:szCs w:val="20"/>
        </w:rPr>
        <w:t xml:space="preserve">The Company should establish a policy on whether participants in equity based remuneration schemes are able to enter into transactions which limit the economic risk of participating in those schemes </w:t>
      </w:r>
    </w:p>
    <w:p w14:paraId="23BAB198" w14:textId="77777777" w:rsidR="00D91C38" w:rsidRPr="008E05E9" w:rsidRDefault="00D91C38" w:rsidP="00D91C38">
      <w:pPr>
        <w:pStyle w:val="ListParagraph"/>
        <w:spacing w:line="240" w:lineRule="auto"/>
        <w:ind w:left="360" w:right="-1"/>
        <w:jc w:val="both"/>
        <w:rPr>
          <w:rFonts w:asciiTheme="minorHAnsi" w:hAnsiTheme="minorHAnsi" w:cstheme="minorHAnsi"/>
          <w:szCs w:val="20"/>
        </w:rPr>
      </w:pPr>
    </w:p>
    <w:p w14:paraId="4C3BDE2C" w14:textId="77777777" w:rsidR="006C68C2" w:rsidRPr="008E05E9" w:rsidRDefault="00D91C38" w:rsidP="00383427">
      <w:pPr>
        <w:spacing w:line="240" w:lineRule="auto"/>
        <w:ind w:left="426" w:right="-1"/>
        <w:jc w:val="both"/>
        <w:rPr>
          <w:rFonts w:asciiTheme="minorHAnsi" w:hAnsiTheme="minorHAnsi" w:cstheme="minorHAnsi"/>
          <w:szCs w:val="20"/>
        </w:rPr>
      </w:pPr>
      <w:r w:rsidRPr="008E05E9">
        <w:rPr>
          <w:rFonts w:asciiTheme="minorHAnsi" w:hAnsiTheme="minorHAnsi" w:cstheme="minorHAnsi"/>
          <w:szCs w:val="20"/>
        </w:rPr>
        <w:t>Directors and Senior Executives are not permitted from entering into transactions which would limit the economic risk of any unvested entitlements under any equity-based remuneration schemes.</w:t>
      </w:r>
    </w:p>
    <w:sectPr w:rsidR="006C68C2" w:rsidRPr="008E05E9" w:rsidSect="00F17687">
      <w:type w:val="continuous"/>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A3F4F" w14:textId="77777777" w:rsidR="0037741D" w:rsidRDefault="0037741D" w:rsidP="006C6F19">
      <w:pPr>
        <w:spacing w:line="240" w:lineRule="auto"/>
      </w:pPr>
      <w:r>
        <w:separator/>
      </w:r>
    </w:p>
  </w:endnote>
  <w:endnote w:type="continuationSeparator" w:id="0">
    <w:p w14:paraId="64904433" w14:textId="77777777" w:rsidR="0037741D" w:rsidRDefault="0037741D" w:rsidP="006C6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AF2DC" w14:textId="77777777" w:rsidR="0037741D" w:rsidRDefault="0037741D" w:rsidP="006C6F19">
      <w:pPr>
        <w:spacing w:line="240" w:lineRule="auto"/>
      </w:pPr>
      <w:r>
        <w:separator/>
      </w:r>
    </w:p>
  </w:footnote>
  <w:footnote w:type="continuationSeparator" w:id="0">
    <w:p w14:paraId="58B1E5E9" w14:textId="77777777" w:rsidR="0037741D" w:rsidRDefault="0037741D" w:rsidP="006C6F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EA37" w14:textId="77777777" w:rsidR="0037741D" w:rsidRPr="00F17687" w:rsidRDefault="0037741D" w:rsidP="00F17687">
    <w:pPr>
      <w:pStyle w:val="Header"/>
      <w:pBdr>
        <w:bottom w:val="single" w:sz="4" w:space="1" w:color="auto"/>
      </w:pBdr>
      <w:jc w:val="left"/>
      <w:outlineLvl w:val="0"/>
      <w:rPr>
        <w:rFonts w:asciiTheme="minorHAnsi" w:hAnsiTheme="minorHAnsi"/>
        <w:b/>
        <w:i w:val="0"/>
        <w:sz w:val="24"/>
        <w:szCs w:val="24"/>
      </w:rPr>
    </w:pPr>
    <w:r w:rsidRPr="00F91ADB">
      <w:rPr>
        <w:rFonts w:asciiTheme="minorHAnsi" w:hAnsiTheme="minorHAnsi"/>
        <w:b/>
        <w:i w:val="0"/>
        <w:color w:val="4F6228" w:themeColor="accent3" w:themeShade="80"/>
        <w:sz w:val="24"/>
        <w:szCs w:val="24"/>
        <w:lang w:val="en-US"/>
      </w:rPr>
      <w:t>African Energy Resources Limited</w:t>
    </w:r>
    <w:r w:rsidRPr="00F91ADB">
      <w:rPr>
        <w:rFonts w:asciiTheme="minorHAnsi" w:hAnsiTheme="minorHAnsi"/>
        <w:b/>
        <w:i w:val="0"/>
        <w:color w:val="4F6228" w:themeColor="accent3" w:themeShade="80"/>
        <w:sz w:val="24"/>
        <w:szCs w:val="24"/>
        <w:lang w:val="en-US"/>
      </w:rPr>
      <w:tab/>
    </w:r>
    <w:r w:rsidRPr="00F91ADB">
      <w:rPr>
        <w:rFonts w:asciiTheme="minorHAnsi" w:hAnsiTheme="minorHAnsi"/>
        <w:b/>
        <w:i w:val="0"/>
        <w:color w:val="4F6228" w:themeColor="accent3" w:themeShade="80"/>
        <w:sz w:val="24"/>
        <w:szCs w:val="24"/>
        <w:lang w:val="en-US"/>
      </w:rPr>
      <w:tab/>
      <w:t xml:space="preserve">       </w:t>
    </w:r>
    <w:r>
      <w:rPr>
        <w:rFonts w:asciiTheme="minorHAnsi" w:hAnsiTheme="minorHAnsi"/>
        <w:b/>
        <w:i w:val="0"/>
        <w:color w:val="4F6228" w:themeColor="accent3" w:themeShade="80"/>
        <w:sz w:val="24"/>
        <w:szCs w:val="24"/>
        <w:lang w:val="en-US"/>
      </w:rPr>
      <w:tab/>
      <w:t xml:space="preserve">                            </w:t>
    </w:r>
    <w:r>
      <w:rPr>
        <w:rFonts w:asciiTheme="minorHAnsi" w:hAnsiTheme="minorHAnsi"/>
        <w:b/>
        <w:i w:val="0"/>
        <w:sz w:val="24"/>
        <w:szCs w:val="24"/>
      </w:rPr>
      <w:t>Corporate Governance Statement</w:t>
    </w:r>
  </w:p>
  <w:p w14:paraId="6DE026A1" w14:textId="77777777" w:rsidR="0037741D" w:rsidRDefault="003774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9823" w14:textId="77777777" w:rsidR="0037741D" w:rsidRDefault="0037741D" w:rsidP="00A05FF6">
    <w:pPr>
      <w:ind w:left="-284" w:right="-296"/>
      <w:rPr>
        <w:b/>
        <w:bCs/>
      </w:rPr>
    </w:pPr>
  </w:p>
  <w:p w14:paraId="63CC3F3E" w14:textId="77777777" w:rsidR="0037741D" w:rsidRDefault="0037741D" w:rsidP="00A05FF6">
    <w:pPr>
      <w:pStyle w:val="Header"/>
      <w:pBdr>
        <w:bottom w:val="single" w:sz="4" w:space="1" w:color="auto"/>
      </w:pBdr>
      <w:spacing w:before="60" w:after="120"/>
      <w:ind w:left="-284" w:right="-6"/>
      <w:jc w:val="left"/>
      <w:rPr>
        <w:rFonts w:asciiTheme="minorHAnsi" w:hAnsiTheme="minorHAnsi"/>
        <w:b/>
        <w:i w:val="0"/>
        <w:color w:val="4F6228" w:themeColor="accent3" w:themeShade="80"/>
        <w:sz w:val="24"/>
        <w:szCs w:val="24"/>
        <w:lang w:val="en-US"/>
      </w:rPr>
    </w:pPr>
    <w:r w:rsidRPr="00F91ADB">
      <w:rPr>
        <w:rFonts w:asciiTheme="minorHAnsi" w:hAnsiTheme="minorHAnsi"/>
        <w:b/>
        <w:i w:val="0"/>
        <w:color w:val="4F6228" w:themeColor="accent3" w:themeShade="80"/>
        <w:sz w:val="24"/>
        <w:szCs w:val="24"/>
        <w:lang w:val="en-US"/>
      </w:rPr>
      <w:t>African Energy Resources Limited</w:t>
    </w:r>
    <w:r w:rsidRPr="00F91ADB">
      <w:rPr>
        <w:rFonts w:asciiTheme="minorHAnsi" w:hAnsiTheme="minorHAnsi"/>
        <w:b/>
        <w:i w:val="0"/>
        <w:color w:val="4F6228" w:themeColor="accent3" w:themeShade="80"/>
        <w:sz w:val="24"/>
        <w:szCs w:val="24"/>
        <w:lang w:val="en-US"/>
      </w:rPr>
      <w:tab/>
    </w:r>
    <w:r w:rsidRPr="00F91ADB">
      <w:rPr>
        <w:rFonts w:asciiTheme="minorHAnsi" w:hAnsiTheme="minorHAnsi"/>
        <w:b/>
        <w:i w:val="0"/>
        <w:color w:val="4F6228" w:themeColor="accent3" w:themeShade="80"/>
        <w:sz w:val="24"/>
        <w:szCs w:val="24"/>
        <w:lang w:val="en-US"/>
      </w:rPr>
      <w:tab/>
    </w:r>
    <w:r w:rsidRPr="00F91ADB">
      <w:rPr>
        <w:rFonts w:asciiTheme="minorHAnsi" w:hAnsiTheme="minorHAnsi"/>
        <w:b/>
        <w:i w:val="0"/>
        <w:color w:val="4F6228" w:themeColor="accent3" w:themeShade="80"/>
        <w:sz w:val="24"/>
        <w:szCs w:val="24"/>
        <w:lang w:val="en-US"/>
      </w:rPr>
      <w:tab/>
    </w:r>
    <w:r w:rsidRPr="00F91ADB">
      <w:rPr>
        <w:rFonts w:asciiTheme="minorHAnsi" w:hAnsiTheme="minorHAnsi"/>
        <w:b/>
        <w:i w:val="0"/>
        <w:color w:val="4F6228" w:themeColor="accent3" w:themeShade="80"/>
        <w:sz w:val="24"/>
        <w:szCs w:val="24"/>
        <w:lang w:val="en-US"/>
      </w:rPr>
      <w:tab/>
    </w:r>
    <w:r w:rsidRPr="00F91ADB">
      <w:rPr>
        <w:rFonts w:asciiTheme="minorHAnsi" w:hAnsiTheme="minorHAnsi"/>
        <w:b/>
        <w:i w:val="0"/>
        <w:color w:val="4F6228" w:themeColor="accent3" w:themeShade="80"/>
        <w:sz w:val="24"/>
        <w:szCs w:val="24"/>
        <w:lang w:val="en-US"/>
      </w:rPr>
      <w:tab/>
    </w:r>
    <w:r w:rsidRPr="00F91ADB">
      <w:rPr>
        <w:rFonts w:asciiTheme="minorHAnsi" w:hAnsiTheme="minorHAnsi"/>
        <w:b/>
        <w:i w:val="0"/>
        <w:color w:val="4F6228" w:themeColor="accent3" w:themeShade="80"/>
        <w:sz w:val="24"/>
        <w:szCs w:val="24"/>
        <w:lang w:val="en-US"/>
      </w:rPr>
      <w:tab/>
      <w:t xml:space="preserve">       </w:t>
    </w:r>
    <w:r>
      <w:rPr>
        <w:rFonts w:asciiTheme="minorHAnsi" w:hAnsiTheme="minorHAnsi"/>
        <w:b/>
        <w:i w:val="0"/>
        <w:color w:val="4F6228" w:themeColor="accent3" w:themeShade="80"/>
        <w:sz w:val="24"/>
        <w:szCs w:val="24"/>
        <w:lang w:val="en-US"/>
      </w:rPr>
      <w:tab/>
      <w:t xml:space="preserve">  </w:t>
    </w:r>
    <w:r w:rsidRPr="00F91ADB">
      <w:rPr>
        <w:rFonts w:asciiTheme="minorHAnsi" w:hAnsiTheme="minorHAnsi"/>
        <w:b/>
        <w:i w:val="0"/>
        <w:color w:val="4F6228" w:themeColor="accent3" w:themeShade="80"/>
        <w:sz w:val="24"/>
        <w:szCs w:val="24"/>
        <w:lang w:val="en-US"/>
      </w:rPr>
      <w:t xml:space="preserve">Financial Report 30 June </w:t>
    </w:r>
    <w:r>
      <w:rPr>
        <w:rFonts w:asciiTheme="minorHAnsi" w:hAnsiTheme="minorHAnsi"/>
        <w:b/>
        <w:i w:val="0"/>
        <w:color w:val="4F6228" w:themeColor="accent3" w:themeShade="80"/>
        <w:sz w:val="24"/>
        <w:szCs w:val="24"/>
        <w:lang w:val="en-US"/>
      </w:rPr>
      <w:t>2013</w:t>
    </w:r>
  </w:p>
  <w:p w14:paraId="2DA32722" w14:textId="77777777" w:rsidR="0037741D" w:rsidRDefault="0037741D" w:rsidP="00A05FF6">
    <w:pPr>
      <w:pStyle w:val="Header"/>
      <w:ind w:left="-284" w:right="-6"/>
      <w:jc w:val="left"/>
      <w:outlineLvl w:val="0"/>
      <w:rPr>
        <w:rFonts w:asciiTheme="minorHAnsi" w:hAnsiTheme="minorHAnsi"/>
        <w:b/>
        <w:i w:val="0"/>
        <w:sz w:val="24"/>
        <w:szCs w:val="24"/>
      </w:rPr>
    </w:pPr>
    <w:r>
      <w:rPr>
        <w:rFonts w:asciiTheme="minorHAnsi" w:hAnsiTheme="minorHAnsi"/>
        <w:b/>
        <w:i w:val="0"/>
        <w:sz w:val="24"/>
        <w:szCs w:val="24"/>
      </w:rPr>
      <w:t>Corporate Governance Statement</w:t>
    </w:r>
  </w:p>
  <w:p w14:paraId="6721159F" w14:textId="77777777" w:rsidR="0037741D" w:rsidRDefault="0037741D" w:rsidP="00A05FF6">
    <w:pPr>
      <w:pStyle w:val="Header"/>
      <w:jc w:val="left"/>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108"/>
    <w:multiLevelType w:val="hybridMultilevel"/>
    <w:tmpl w:val="D960B5FA"/>
    <w:lvl w:ilvl="0" w:tplc="0C090001">
      <w:start w:val="1"/>
      <w:numFmt w:val="bullet"/>
      <w:lvlText w:val=""/>
      <w:lvlJc w:val="left"/>
      <w:pPr>
        <w:tabs>
          <w:tab w:val="num" w:pos="360"/>
        </w:tabs>
        <w:ind w:left="360" w:hanging="360"/>
      </w:pPr>
      <w:rPr>
        <w:rFonts w:ascii="Symbol" w:hAnsi="Symbol" w:hint="default"/>
        <w:b w:val="0"/>
        <w:i w:val="0"/>
      </w:rPr>
    </w:lvl>
    <w:lvl w:ilvl="1" w:tplc="1488083E">
      <w:start w:val="1"/>
      <w:numFmt w:val="lowerRoman"/>
      <w:lvlText w:val="%2."/>
      <w:lvlJc w:val="left"/>
      <w:pPr>
        <w:tabs>
          <w:tab w:val="num" w:pos="1440"/>
        </w:tabs>
        <w:ind w:left="1440" w:hanging="720"/>
      </w:pPr>
      <w:rPr>
        <w:rFonts w:hint="default"/>
      </w:rPr>
    </w:lvl>
    <w:lvl w:ilvl="2" w:tplc="5E6018C8">
      <w:start w:val="1"/>
      <w:numFmt w:val="lowerLetter"/>
      <w:lvlText w:val="%3."/>
      <w:lvlJc w:val="right"/>
      <w:pPr>
        <w:tabs>
          <w:tab w:val="num" w:pos="964"/>
        </w:tabs>
        <w:ind w:left="964" w:hanging="113"/>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C7E7C2C"/>
    <w:multiLevelType w:val="multilevel"/>
    <w:tmpl w:val="F258C0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46F1804"/>
    <w:multiLevelType w:val="multilevel"/>
    <w:tmpl w:val="7FDE0D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 w15:restartNumberingAfterBreak="0">
    <w:nsid w:val="16545A88"/>
    <w:multiLevelType w:val="hybridMultilevel"/>
    <w:tmpl w:val="ACDC1A8E"/>
    <w:lvl w:ilvl="0" w:tplc="0C090001">
      <w:start w:val="1"/>
      <w:numFmt w:val="bullet"/>
      <w:lvlText w:val=""/>
      <w:lvlJc w:val="left"/>
      <w:pPr>
        <w:ind w:left="115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4" w15:restartNumberingAfterBreak="0">
    <w:nsid w:val="2C817CBD"/>
    <w:multiLevelType w:val="multilevel"/>
    <w:tmpl w:val="71B6D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F3123B6"/>
    <w:multiLevelType w:val="multilevel"/>
    <w:tmpl w:val="58A2A0EA"/>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360" w:hanging="36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720" w:hanging="720"/>
      </w:pPr>
      <w:rPr>
        <w:rFonts w:cstheme="minorHAnsi" w:hint="default"/>
      </w:rPr>
    </w:lvl>
    <w:lvl w:ilvl="5">
      <w:start w:val="1"/>
      <w:numFmt w:val="decimal"/>
      <w:lvlText w:val="%1.%2.%3.%4.%5.%6"/>
      <w:lvlJc w:val="left"/>
      <w:pPr>
        <w:ind w:left="720" w:hanging="720"/>
      </w:pPr>
      <w:rPr>
        <w:rFonts w:cstheme="minorHAnsi" w:hint="default"/>
      </w:rPr>
    </w:lvl>
    <w:lvl w:ilvl="6">
      <w:start w:val="1"/>
      <w:numFmt w:val="decimal"/>
      <w:lvlText w:val="%1.%2.%3.%4.%5.%6.%7"/>
      <w:lvlJc w:val="left"/>
      <w:pPr>
        <w:ind w:left="1080" w:hanging="1080"/>
      </w:pPr>
      <w:rPr>
        <w:rFonts w:cstheme="minorHAnsi" w:hint="default"/>
      </w:rPr>
    </w:lvl>
    <w:lvl w:ilvl="7">
      <w:start w:val="1"/>
      <w:numFmt w:val="decimal"/>
      <w:lvlText w:val="%1.%2.%3.%4.%5.%6.%7.%8"/>
      <w:lvlJc w:val="left"/>
      <w:pPr>
        <w:ind w:left="1080" w:hanging="1080"/>
      </w:pPr>
      <w:rPr>
        <w:rFonts w:cstheme="minorHAnsi" w:hint="default"/>
      </w:rPr>
    </w:lvl>
    <w:lvl w:ilvl="8">
      <w:start w:val="1"/>
      <w:numFmt w:val="decimal"/>
      <w:lvlText w:val="%1.%2.%3.%4.%5.%6.%7.%8.%9"/>
      <w:lvlJc w:val="left"/>
      <w:pPr>
        <w:ind w:left="1080" w:hanging="1080"/>
      </w:pPr>
      <w:rPr>
        <w:rFonts w:cstheme="minorHAnsi" w:hint="default"/>
      </w:rPr>
    </w:lvl>
  </w:abstractNum>
  <w:abstractNum w:abstractNumId="6" w15:restartNumberingAfterBreak="0">
    <w:nsid w:val="2F82464F"/>
    <w:multiLevelType w:val="hybridMultilevel"/>
    <w:tmpl w:val="EF5E70D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37E33B77"/>
    <w:multiLevelType w:val="multilevel"/>
    <w:tmpl w:val="1D1654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700" w:hanging="72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908" w:hanging="1080"/>
      </w:pPr>
      <w:rPr>
        <w:rFonts w:hint="default"/>
      </w:rPr>
    </w:lvl>
    <w:lvl w:ilvl="8">
      <w:start w:val="1"/>
      <w:numFmt w:val="decimal"/>
      <w:lvlText w:val="%1.%2.%3.%4.%5.%6.%7.%8.%9"/>
      <w:lvlJc w:val="left"/>
      <w:pPr>
        <w:ind w:left="-1192" w:hanging="1080"/>
      </w:pPr>
      <w:rPr>
        <w:rFonts w:hint="default"/>
      </w:rPr>
    </w:lvl>
  </w:abstractNum>
  <w:abstractNum w:abstractNumId="8" w15:restartNumberingAfterBreak="0">
    <w:nsid w:val="52281E00"/>
    <w:multiLevelType w:val="hybridMultilevel"/>
    <w:tmpl w:val="5852A13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596D64A5"/>
    <w:multiLevelType w:val="multilevel"/>
    <w:tmpl w:val="00B8100E"/>
    <w:lvl w:ilvl="0">
      <w:start w:val="2"/>
      <w:numFmt w:val="decimal"/>
      <w:lvlText w:val="%1"/>
      <w:lvlJc w:val="left"/>
      <w:pPr>
        <w:ind w:left="360" w:hanging="360"/>
      </w:pPr>
      <w:rPr>
        <w:rFonts w:hint="default"/>
      </w:rPr>
    </w:lvl>
    <w:lvl w:ilvl="1">
      <w:start w:val="1"/>
      <w:numFmt w:val="decimal"/>
      <w:lvlText w:val="%1.%2"/>
      <w:lvlJc w:val="left"/>
      <w:pPr>
        <w:ind w:left="436" w:hanging="360"/>
      </w:pPr>
      <w:rPr>
        <w:rFonts w:hint="default"/>
        <w:b/>
      </w:rPr>
    </w:lvl>
    <w:lvl w:ilvl="2">
      <w:start w:val="1"/>
      <w:numFmt w:val="decimal"/>
      <w:lvlText w:val="%1.%2.%3"/>
      <w:lvlJc w:val="left"/>
      <w:pPr>
        <w:ind w:left="512" w:hanging="36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024" w:hanging="720"/>
      </w:pPr>
      <w:rPr>
        <w:rFonts w:hint="default"/>
      </w:rPr>
    </w:lvl>
    <w:lvl w:ilvl="5">
      <w:start w:val="1"/>
      <w:numFmt w:val="decimal"/>
      <w:lvlText w:val="%1.%2.%3.%4.%5.%6"/>
      <w:lvlJc w:val="left"/>
      <w:pPr>
        <w:ind w:left="1100" w:hanging="720"/>
      </w:pPr>
      <w:rPr>
        <w:rFonts w:hint="default"/>
      </w:rPr>
    </w:lvl>
    <w:lvl w:ilvl="6">
      <w:start w:val="1"/>
      <w:numFmt w:val="decimal"/>
      <w:lvlText w:val="%1.%2.%3.%4.%5.%6.%7"/>
      <w:lvlJc w:val="left"/>
      <w:pPr>
        <w:ind w:left="1536" w:hanging="1080"/>
      </w:pPr>
      <w:rPr>
        <w:rFonts w:hint="default"/>
      </w:rPr>
    </w:lvl>
    <w:lvl w:ilvl="7">
      <w:start w:val="1"/>
      <w:numFmt w:val="decimal"/>
      <w:lvlText w:val="%1.%2.%3.%4.%5.%6.%7.%8"/>
      <w:lvlJc w:val="left"/>
      <w:pPr>
        <w:ind w:left="1612" w:hanging="1080"/>
      </w:pPr>
      <w:rPr>
        <w:rFonts w:hint="default"/>
      </w:rPr>
    </w:lvl>
    <w:lvl w:ilvl="8">
      <w:start w:val="1"/>
      <w:numFmt w:val="decimal"/>
      <w:lvlText w:val="%1.%2.%3.%4.%5.%6.%7.%8.%9"/>
      <w:lvlJc w:val="left"/>
      <w:pPr>
        <w:ind w:left="1688" w:hanging="1080"/>
      </w:pPr>
      <w:rPr>
        <w:rFonts w:hint="default"/>
      </w:rPr>
    </w:lvl>
  </w:abstractNum>
  <w:abstractNum w:abstractNumId="10" w15:restartNumberingAfterBreak="0">
    <w:nsid w:val="5AD1569E"/>
    <w:multiLevelType w:val="hybridMultilevel"/>
    <w:tmpl w:val="298654CC"/>
    <w:lvl w:ilvl="0" w:tplc="D9B81F2E">
      <w:start w:val="1"/>
      <w:numFmt w:val="bullet"/>
      <w:pStyle w:val="decentbullet"/>
      <w:lvlText w:val=""/>
      <w:lvlJc w:val="left"/>
      <w:pPr>
        <w:tabs>
          <w:tab w:val="num" w:pos="720"/>
        </w:tabs>
        <w:ind w:left="720" w:hanging="360"/>
      </w:pPr>
      <w:rPr>
        <w:rFonts w:ascii="Wingdings" w:hAnsi="Wingdings" w:hint="default"/>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2E3161"/>
    <w:multiLevelType w:val="multilevel"/>
    <w:tmpl w:val="3E580166"/>
    <w:lvl w:ilvl="0">
      <w:start w:val="5"/>
      <w:numFmt w:val="decimal"/>
      <w:lvlText w:val="%1"/>
      <w:lvlJc w:val="left"/>
      <w:pPr>
        <w:ind w:left="360" w:hanging="360"/>
      </w:pPr>
      <w:rPr>
        <w:rFonts w:asciiTheme="minorHAnsi" w:hAnsiTheme="minorHAnsi" w:hint="default"/>
        <w:b/>
        <w:sz w:val="16"/>
      </w:rPr>
    </w:lvl>
    <w:lvl w:ilvl="1">
      <w:start w:val="1"/>
      <w:numFmt w:val="decimal"/>
      <w:lvlText w:val="%1.%2"/>
      <w:lvlJc w:val="left"/>
      <w:pPr>
        <w:ind w:left="360" w:hanging="360"/>
      </w:pPr>
      <w:rPr>
        <w:rFonts w:asciiTheme="minorHAnsi" w:hAnsiTheme="minorHAnsi" w:hint="default"/>
        <w:b/>
        <w:sz w:val="16"/>
      </w:rPr>
    </w:lvl>
    <w:lvl w:ilvl="2">
      <w:start w:val="1"/>
      <w:numFmt w:val="decimal"/>
      <w:lvlText w:val="%1.%2.%3"/>
      <w:lvlJc w:val="left"/>
      <w:pPr>
        <w:ind w:left="720" w:hanging="720"/>
      </w:pPr>
      <w:rPr>
        <w:rFonts w:asciiTheme="minorHAnsi" w:hAnsiTheme="minorHAnsi" w:hint="default"/>
        <w:b/>
        <w:sz w:val="16"/>
      </w:rPr>
    </w:lvl>
    <w:lvl w:ilvl="3">
      <w:start w:val="1"/>
      <w:numFmt w:val="decimal"/>
      <w:lvlText w:val="%1.%2.%3.%4"/>
      <w:lvlJc w:val="left"/>
      <w:pPr>
        <w:ind w:left="720" w:hanging="720"/>
      </w:pPr>
      <w:rPr>
        <w:rFonts w:asciiTheme="minorHAnsi" w:hAnsiTheme="minorHAnsi" w:hint="default"/>
        <w:b/>
        <w:sz w:val="16"/>
      </w:rPr>
    </w:lvl>
    <w:lvl w:ilvl="4">
      <w:start w:val="1"/>
      <w:numFmt w:val="decimal"/>
      <w:lvlText w:val="%1.%2.%3.%4.%5"/>
      <w:lvlJc w:val="left"/>
      <w:pPr>
        <w:ind w:left="1080" w:hanging="1080"/>
      </w:pPr>
      <w:rPr>
        <w:rFonts w:asciiTheme="minorHAnsi" w:hAnsiTheme="minorHAnsi" w:hint="default"/>
        <w:b/>
        <w:sz w:val="16"/>
      </w:rPr>
    </w:lvl>
    <w:lvl w:ilvl="5">
      <w:start w:val="1"/>
      <w:numFmt w:val="decimal"/>
      <w:lvlText w:val="%1.%2.%3.%4.%5.%6"/>
      <w:lvlJc w:val="left"/>
      <w:pPr>
        <w:ind w:left="1080" w:hanging="1080"/>
      </w:pPr>
      <w:rPr>
        <w:rFonts w:asciiTheme="minorHAnsi" w:hAnsiTheme="minorHAnsi" w:hint="default"/>
        <w:b/>
        <w:sz w:val="16"/>
      </w:rPr>
    </w:lvl>
    <w:lvl w:ilvl="6">
      <w:start w:val="1"/>
      <w:numFmt w:val="decimal"/>
      <w:lvlText w:val="%1.%2.%3.%4.%5.%6.%7"/>
      <w:lvlJc w:val="left"/>
      <w:pPr>
        <w:ind w:left="1080" w:hanging="1080"/>
      </w:pPr>
      <w:rPr>
        <w:rFonts w:asciiTheme="minorHAnsi" w:hAnsiTheme="minorHAnsi" w:hint="default"/>
        <w:b/>
        <w:sz w:val="16"/>
      </w:rPr>
    </w:lvl>
    <w:lvl w:ilvl="7">
      <w:start w:val="1"/>
      <w:numFmt w:val="decimal"/>
      <w:lvlText w:val="%1.%2.%3.%4.%5.%6.%7.%8"/>
      <w:lvlJc w:val="left"/>
      <w:pPr>
        <w:ind w:left="1440" w:hanging="1440"/>
      </w:pPr>
      <w:rPr>
        <w:rFonts w:asciiTheme="minorHAnsi" w:hAnsiTheme="minorHAnsi" w:hint="default"/>
        <w:b/>
        <w:sz w:val="16"/>
      </w:rPr>
    </w:lvl>
    <w:lvl w:ilvl="8">
      <w:start w:val="1"/>
      <w:numFmt w:val="decimal"/>
      <w:lvlText w:val="%1.%2.%3.%4.%5.%6.%7.%8.%9"/>
      <w:lvlJc w:val="left"/>
      <w:pPr>
        <w:ind w:left="1440" w:hanging="1440"/>
      </w:pPr>
      <w:rPr>
        <w:rFonts w:asciiTheme="minorHAnsi" w:hAnsiTheme="minorHAnsi" w:hint="default"/>
        <w:b/>
        <w:sz w:val="16"/>
      </w:rPr>
    </w:lvl>
  </w:abstractNum>
  <w:abstractNum w:abstractNumId="12" w15:restartNumberingAfterBreak="0">
    <w:nsid w:val="68BB133B"/>
    <w:multiLevelType w:val="hybridMultilevel"/>
    <w:tmpl w:val="E38E4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8F11EC"/>
    <w:multiLevelType w:val="multilevel"/>
    <w:tmpl w:val="85E04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10"/>
  </w:num>
  <w:num w:numId="2">
    <w:abstractNumId w:val="12"/>
  </w:num>
  <w:num w:numId="3">
    <w:abstractNumId w:val="0"/>
  </w:num>
  <w:num w:numId="4">
    <w:abstractNumId w:val="7"/>
  </w:num>
  <w:num w:numId="5">
    <w:abstractNumId w:val="9"/>
  </w:num>
  <w:num w:numId="6">
    <w:abstractNumId w:val="3"/>
  </w:num>
  <w:num w:numId="7">
    <w:abstractNumId w:val="13"/>
  </w:num>
  <w:num w:numId="8">
    <w:abstractNumId w:val="4"/>
  </w:num>
  <w:num w:numId="9">
    <w:abstractNumId w:val="11"/>
  </w:num>
  <w:num w:numId="10">
    <w:abstractNumId w:val="2"/>
  </w:num>
  <w:num w:numId="11">
    <w:abstractNumId w:val="1"/>
  </w:num>
  <w:num w:numId="12">
    <w:abstractNumId w:val="5"/>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19"/>
    <w:rsid w:val="00004F9A"/>
    <w:rsid w:val="00011D7F"/>
    <w:rsid w:val="0003756A"/>
    <w:rsid w:val="00067754"/>
    <w:rsid w:val="000A625B"/>
    <w:rsid w:val="001002E2"/>
    <w:rsid w:val="001525DE"/>
    <w:rsid w:val="001964F1"/>
    <w:rsid w:val="001B218C"/>
    <w:rsid w:val="001B7F57"/>
    <w:rsid w:val="001D2B66"/>
    <w:rsid w:val="00237781"/>
    <w:rsid w:val="00282664"/>
    <w:rsid w:val="002856F2"/>
    <w:rsid w:val="0033028E"/>
    <w:rsid w:val="003408DA"/>
    <w:rsid w:val="0037741D"/>
    <w:rsid w:val="00383427"/>
    <w:rsid w:val="003B6B0D"/>
    <w:rsid w:val="003C4B14"/>
    <w:rsid w:val="00434105"/>
    <w:rsid w:val="00443C22"/>
    <w:rsid w:val="00463161"/>
    <w:rsid w:val="00463A52"/>
    <w:rsid w:val="00480BB6"/>
    <w:rsid w:val="00485CF0"/>
    <w:rsid w:val="004B00CE"/>
    <w:rsid w:val="004C0041"/>
    <w:rsid w:val="00505CFA"/>
    <w:rsid w:val="00524EFA"/>
    <w:rsid w:val="005306BE"/>
    <w:rsid w:val="00535252"/>
    <w:rsid w:val="005535E1"/>
    <w:rsid w:val="00561E89"/>
    <w:rsid w:val="005A3681"/>
    <w:rsid w:val="005C03E5"/>
    <w:rsid w:val="005D624D"/>
    <w:rsid w:val="005E1861"/>
    <w:rsid w:val="006A00F9"/>
    <w:rsid w:val="006A3C89"/>
    <w:rsid w:val="006C68C2"/>
    <w:rsid w:val="006C6F19"/>
    <w:rsid w:val="006D5C3C"/>
    <w:rsid w:val="0072185D"/>
    <w:rsid w:val="0074455D"/>
    <w:rsid w:val="0078516D"/>
    <w:rsid w:val="007B3DE3"/>
    <w:rsid w:val="007B3FA2"/>
    <w:rsid w:val="008E05E9"/>
    <w:rsid w:val="008E2951"/>
    <w:rsid w:val="008E4D79"/>
    <w:rsid w:val="009139E5"/>
    <w:rsid w:val="00913F37"/>
    <w:rsid w:val="0093154B"/>
    <w:rsid w:val="00970CE9"/>
    <w:rsid w:val="00977151"/>
    <w:rsid w:val="0099193B"/>
    <w:rsid w:val="00A05FF6"/>
    <w:rsid w:val="00A32F9D"/>
    <w:rsid w:val="00A76F5C"/>
    <w:rsid w:val="00B32766"/>
    <w:rsid w:val="00B75F9E"/>
    <w:rsid w:val="00B91485"/>
    <w:rsid w:val="00BA0537"/>
    <w:rsid w:val="00C60C21"/>
    <w:rsid w:val="00C84531"/>
    <w:rsid w:val="00CC3123"/>
    <w:rsid w:val="00CD792C"/>
    <w:rsid w:val="00D74452"/>
    <w:rsid w:val="00D74D35"/>
    <w:rsid w:val="00D75253"/>
    <w:rsid w:val="00D91C38"/>
    <w:rsid w:val="00DA7856"/>
    <w:rsid w:val="00DD11EA"/>
    <w:rsid w:val="00E03D9D"/>
    <w:rsid w:val="00E12D06"/>
    <w:rsid w:val="00E91C6E"/>
    <w:rsid w:val="00EB1178"/>
    <w:rsid w:val="00ED381B"/>
    <w:rsid w:val="00EF40CD"/>
    <w:rsid w:val="00F17687"/>
    <w:rsid w:val="00F8778A"/>
    <w:rsid w:val="00F91ED9"/>
    <w:rsid w:val="00FE0A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6C71B0"/>
  <w15:docId w15:val="{30F40117-9728-4977-A8D8-17886DAA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F19"/>
    <w:pPr>
      <w:spacing w:after="0" w:line="260" w:lineRule="atLeast"/>
    </w:pPr>
    <w:rPr>
      <w:rFonts w:ascii="Californian FB" w:eastAsia="Times New Roman" w:hAnsi="Californian FB" w:cs="Arial"/>
      <w:sz w:val="20"/>
    </w:rPr>
  </w:style>
  <w:style w:type="paragraph" w:styleId="Heading3">
    <w:name w:val="heading 3"/>
    <w:basedOn w:val="Normal"/>
    <w:link w:val="Heading3Char"/>
    <w:uiPriority w:val="9"/>
    <w:qFormat/>
    <w:rsid w:val="00EF40CD"/>
    <w:pPr>
      <w:spacing w:before="100" w:beforeAutospacing="1" w:after="100" w:afterAutospacing="1" w:line="240" w:lineRule="auto"/>
      <w:outlineLvl w:val="2"/>
    </w:pPr>
    <w:rPr>
      <w:rFonts w:ascii="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odd"/>
    <w:basedOn w:val="Normal"/>
    <w:link w:val="HeaderChar"/>
    <w:uiPriority w:val="99"/>
    <w:rsid w:val="006C6F19"/>
    <w:pPr>
      <w:spacing w:line="220" w:lineRule="exact"/>
      <w:jc w:val="right"/>
    </w:pPr>
    <w:rPr>
      <w:i/>
      <w:sz w:val="18"/>
    </w:rPr>
  </w:style>
  <w:style w:type="character" w:customStyle="1" w:styleId="HeaderChar">
    <w:name w:val="Header Char"/>
    <w:aliases w:val="odd Char"/>
    <w:basedOn w:val="DefaultParagraphFont"/>
    <w:link w:val="Header"/>
    <w:uiPriority w:val="99"/>
    <w:rsid w:val="006C6F19"/>
    <w:rPr>
      <w:rFonts w:ascii="Californian FB" w:eastAsia="Times New Roman" w:hAnsi="Californian FB" w:cs="Arial"/>
      <w:i/>
      <w:sz w:val="18"/>
    </w:rPr>
  </w:style>
  <w:style w:type="paragraph" w:customStyle="1" w:styleId="BodyCopy">
    <w:name w:val="Body Copy"/>
    <w:basedOn w:val="Normal"/>
    <w:rsid w:val="006C6F19"/>
    <w:pPr>
      <w:spacing w:after="120" w:line="240" w:lineRule="auto"/>
      <w:jc w:val="both"/>
    </w:pPr>
    <w:rPr>
      <w:rFonts w:ascii="Arial Narrow" w:hAnsi="Arial Narrow"/>
      <w:bCs/>
      <w:kern w:val="32"/>
      <w:lang w:eastAsia="en-AU"/>
    </w:rPr>
  </w:style>
  <w:style w:type="paragraph" w:customStyle="1" w:styleId="decentbullet">
    <w:name w:val="decent bullet"/>
    <w:basedOn w:val="Normal"/>
    <w:rsid w:val="006C6F19"/>
    <w:pPr>
      <w:numPr>
        <w:numId w:val="1"/>
      </w:numPr>
      <w:spacing w:after="120" w:line="360" w:lineRule="auto"/>
    </w:pPr>
    <w:rPr>
      <w:rFonts w:ascii="Arial" w:hAnsi="Arial" w:cs="Times New Roman"/>
      <w:sz w:val="22"/>
      <w:lang w:val="en-US"/>
    </w:rPr>
  </w:style>
  <w:style w:type="paragraph" w:styleId="ListParagraph">
    <w:name w:val="List Paragraph"/>
    <w:basedOn w:val="Normal"/>
    <w:link w:val="ListParagraphChar"/>
    <w:uiPriority w:val="99"/>
    <w:qFormat/>
    <w:rsid w:val="006C6F19"/>
    <w:pPr>
      <w:ind w:left="720"/>
      <w:contextualSpacing/>
    </w:pPr>
  </w:style>
  <w:style w:type="paragraph" w:styleId="Footer">
    <w:name w:val="footer"/>
    <w:basedOn w:val="Normal"/>
    <w:link w:val="FooterChar"/>
    <w:uiPriority w:val="99"/>
    <w:unhideWhenUsed/>
    <w:rsid w:val="006C6F19"/>
    <w:pPr>
      <w:tabs>
        <w:tab w:val="center" w:pos="4513"/>
        <w:tab w:val="right" w:pos="9026"/>
      </w:tabs>
      <w:spacing w:line="240" w:lineRule="auto"/>
    </w:pPr>
  </w:style>
  <w:style w:type="character" w:customStyle="1" w:styleId="FooterChar">
    <w:name w:val="Footer Char"/>
    <w:basedOn w:val="DefaultParagraphFont"/>
    <w:link w:val="Footer"/>
    <w:uiPriority w:val="99"/>
    <w:rsid w:val="006C6F19"/>
    <w:rPr>
      <w:rFonts w:ascii="Californian FB" w:eastAsia="Times New Roman" w:hAnsi="Californian FB" w:cs="Arial"/>
      <w:sz w:val="20"/>
    </w:rPr>
  </w:style>
  <w:style w:type="character" w:customStyle="1" w:styleId="ListParagraphChar">
    <w:name w:val="List Paragraph Char"/>
    <w:link w:val="ListParagraph"/>
    <w:uiPriority w:val="99"/>
    <w:locked/>
    <w:rsid w:val="008E4D79"/>
    <w:rPr>
      <w:rFonts w:ascii="Californian FB" w:eastAsia="Times New Roman" w:hAnsi="Californian FB" w:cs="Arial"/>
      <w:sz w:val="20"/>
    </w:rPr>
  </w:style>
  <w:style w:type="paragraph" w:styleId="BalloonText">
    <w:name w:val="Balloon Text"/>
    <w:basedOn w:val="Normal"/>
    <w:link w:val="BalloonTextChar"/>
    <w:uiPriority w:val="99"/>
    <w:semiHidden/>
    <w:unhideWhenUsed/>
    <w:rsid w:val="000677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54"/>
    <w:rPr>
      <w:rFonts w:ascii="Segoe UI" w:eastAsia="Times New Roman" w:hAnsi="Segoe UI" w:cs="Segoe UI"/>
      <w:sz w:val="18"/>
      <w:szCs w:val="18"/>
    </w:rPr>
  </w:style>
  <w:style w:type="table" w:styleId="TableGrid">
    <w:name w:val="Table Grid"/>
    <w:basedOn w:val="TableNormal"/>
    <w:uiPriority w:val="39"/>
    <w:rsid w:val="0038342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4531"/>
    <w:rPr>
      <w:sz w:val="18"/>
      <w:szCs w:val="18"/>
    </w:rPr>
  </w:style>
  <w:style w:type="paragraph" w:styleId="CommentText">
    <w:name w:val="annotation text"/>
    <w:basedOn w:val="Normal"/>
    <w:link w:val="CommentTextChar"/>
    <w:uiPriority w:val="99"/>
    <w:semiHidden/>
    <w:unhideWhenUsed/>
    <w:rsid w:val="00C84531"/>
    <w:pPr>
      <w:spacing w:line="240" w:lineRule="auto"/>
    </w:pPr>
    <w:rPr>
      <w:sz w:val="24"/>
      <w:szCs w:val="24"/>
    </w:rPr>
  </w:style>
  <w:style w:type="character" w:customStyle="1" w:styleId="CommentTextChar">
    <w:name w:val="Comment Text Char"/>
    <w:basedOn w:val="DefaultParagraphFont"/>
    <w:link w:val="CommentText"/>
    <w:uiPriority w:val="99"/>
    <w:semiHidden/>
    <w:rsid w:val="00C84531"/>
    <w:rPr>
      <w:rFonts w:ascii="Californian FB" w:eastAsia="Times New Roman" w:hAnsi="Californian FB" w:cs="Arial"/>
      <w:sz w:val="24"/>
      <w:szCs w:val="24"/>
    </w:rPr>
  </w:style>
  <w:style w:type="paragraph" w:styleId="CommentSubject">
    <w:name w:val="annotation subject"/>
    <w:basedOn w:val="CommentText"/>
    <w:next w:val="CommentText"/>
    <w:link w:val="CommentSubjectChar"/>
    <w:uiPriority w:val="99"/>
    <w:semiHidden/>
    <w:unhideWhenUsed/>
    <w:rsid w:val="00C84531"/>
    <w:rPr>
      <w:b/>
      <w:bCs/>
      <w:sz w:val="20"/>
      <w:szCs w:val="20"/>
    </w:rPr>
  </w:style>
  <w:style w:type="character" w:customStyle="1" w:styleId="CommentSubjectChar">
    <w:name w:val="Comment Subject Char"/>
    <w:basedOn w:val="CommentTextChar"/>
    <w:link w:val="CommentSubject"/>
    <w:uiPriority w:val="99"/>
    <w:semiHidden/>
    <w:rsid w:val="00C84531"/>
    <w:rPr>
      <w:rFonts w:ascii="Californian FB" w:eastAsia="Times New Roman" w:hAnsi="Californian FB" w:cs="Arial"/>
      <w:b/>
      <w:bCs/>
      <w:sz w:val="20"/>
      <w:szCs w:val="20"/>
    </w:rPr>
  </w:style>
  <w:style w:type="character" w:styleId="Strong">
    <w:name w:val="Strong"/>
    <w:basedOn w:val="DefaultParagraphFont"/>
    <w:uiPriority w:val="22"/>
    <w:qFormat/>
    <w:rsid w:val="00EF40CD"/>
    <w:rPr>
      <w:b/>
      <w:bCs/>
    </w:rPr>
  </w:style>
  <w:style w:type="character" w:customStyle="1" w:styleId="Heading3Char">
    <w:name w:val="Heading 3 Char"/>
    <w:basedOn w:val="DefaultParagraphFont"/>
    <w:link w:val="Heading3"/>
    <w:uiPriority w:val="9"/>
    <w:rsid w:val="00EF40CD"/>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EF40CD"/>
    <w:rPr>
      <w:color w:val="0000FF"/>
      <w:u w:val="single"/>
    </w:rPr>
  </w:style>
  <w:style w:type="paragraph" w:styleId="BodyText2">
    <w:name w:val="Body Text 2"/>
    <w:aliases w:val="Body Text 2 Char1 Char,Body Text 2 Char Char Char,Body Text 2 Char1 Char Char Char,Body Text 2 Char Char Char Char Char,Body Text 2 Char1 Char Char Char Char Char,Body Text 2 Char Char Char Char Char Char Char"/>
    <w:basedOn w:val="Normal"/>
    <w:link w:val="BodyText2Char1"/>
    <w:uiPriority w:val="99"/>
    <w:rsid w:val="004C0041"/>
    <w:pPr>
      <w:spacing w:before="240" w:line="240" w:lineRule="auto"/>
      <w:ind w:left="709"/>
      <w:jc w:val="both"/>
    </w:pPr>
    <w:rPr>
      <w:rFonts w:ascii="Times New Roman" w:hAnsi="Times New Roman" w:cs="Times New Roman"/>
      <w:sz w:val="24"/>
      <w:szCs w:val="24"/>
    </w:rPr>
  </w:style>
  <w:style w:type="character" w:customStyle="1" w:styleId="BodyText2Char">
    <w:name w:val="Body Text 2 Char"/>
    <w:basedOn w:val="DefaultParagraphFont"/>
    <w:uiPriority w:val="99"/>
    <w:semiHidden/>
    <w:rsid w:val="004C0041"/>
    <w:rPr>
      <w:rFonts w:ascii="Californian FB" w:eastAsia="Times New Roman" w:hAnsi="Californian FB" w:cs="Arial"/>
      <w:sz w:val="20"/>
    </w:rPr>
  </w:style>
  <w:style w:type="character" w:customStyle="1" w:styleId="BodyText2Char1">
    <w:name w:val="Body Text 2 Char1"/>
    <w:aliases w:val="Body Text 2 Char1 Char Char,Body Text 2 Char Char Char Char,Body Text 2 Char1 Char Char Char Char,Body Text 2 Char Char Char Char Char Char,Body Text 2 Char1 Char Char Char Char Char Char"/>
    <w:basedOn w:val="DefaultParagraphFont"/>
    <w:link w:val="BodyText2"/>
    <w:uiPriority w:val="99"/>
    <w:locked/>
    <w:rsid w:val="004C00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3769">
      <w:bodyDiv w:val="1"/>
      <w:marLeft w:val="0"/>
      <w:marRight w:val="0"/>
      <w:marTop w:val="0"/>
      <w:marBottom w:val="0"/>
      <w:divBdr>
        <w:top w:val="none" w:sz="0" w:space="0" w:color="auto"/>
        <w:left w:val="none" w:sz="0" w:space="0" w:color="auto"/>
        <w:bottom w:val="none" w:sz="0" w:space="0" w:color="auto"/>
        <w:right w:val="none" w:sz="0" w:space="0" w:color="auto"/>
      </w:divBdr>
      <w:divsChild>
        <w:div w:id="1440950390">
          <w:marLeft w:val="0"/>
          <w:marRight w:val="0"/>
          <w:marTop w:val="0"/>
          <w:marBottom w:val="0"/>
          <w:divBdr>
            <w:top w:val="none" w:sz="0" w:space="0" w:color="auto"/>
            <w:left w:val="none" w:sz="0" w:space="0" w:color="auto"/>
            <w:bottom w:val="none" w:sz="0" w:space="0" w:color="auto"/>
            <w:right w:val="none" w:sz="0" w:space="0" w:color="auto"/>
          </w:divBdr>
        </w:div>
        <w:div w:id="1489512825">
          <w:marLeft w:val="0"/>
          <w:marRight w:val="0"/>
          <w:marTop w:val="0"/>
          <w:marBottom w:val="0"/>
          <w:divBdr>
            <w:top w:val="none" w:sz="0" w:space="0" w:color="auto"/>
            <w:left w:val="none" w:sz="0" w:space="0" w:color="auto"/>
            <w:bottom w:val="none" w:sz="0" w:space="0" w:color="auto"/>
            <w:right w:val="none" w:sz="0" w:space="0" w:color="auto"/>
          </w:divBdr>
        </w:div>
        <w:div w:id="457845349">
          <w:marLeft w:val="0"/>
          <w:marRight w:val="0"/>
          <w:marTop w:val="0"/>
          <w:marBottom w:val="0"/>
          <w:divBdr>
            <w:top w:val="none" w:sz="0" w:space="0" w:color="auto"/>
            <w:left w:val="none" w:sz="0" w:space="0" w:color="auto"/>
            <w:bottom w:val="none" w:sz="0" w:space="0" w:color="auto"/>
            <w:right w:val="none" w:sz="0" w:space="0" w:color="auto"/>
          </w:divBdr>
        </w:div>
        <w:div w:id="1714841814">
          <w:marLeft w:val="0"/>
          <w:marRight w:val="0"/>
          <w:marTop w:val="0"/>
          <w:marBottom w:val="0"/>
          <w:divBdr>
            <w:top w:val="none" w:sz="0" w:space="0" w:color="auto"/>
            <w:left w:val="none" w:sz="0" w:space="0" w:color="auto"/>
            <w:bottom w:val="none" w:sz="0" w:space="0" w:color="auto"/>
            <w:right w:val="none" w:sz="0" w:space="0" w:color="auto"/>
          </w:divBdr>
        </w:div>
        <w:div w:id="156894255">
          <w:marLeft w:val="0"/>
          <w:marRight w:val="0"/>
          <w:marTop w:val="0"/>
          <w:marBottom w:val="0"/>
          <w:divBdr>
            <w:top w:val="none" w:sz="0" w:space="0" w:color="auto"/>
            <w:left w:val="none" w:sz="0" w:space="0" w:color="auto"/>
            <w:bottom w:val="none" w:sz="0" w:space="0" w:color="auto"/>
            <w:right w:val="none" w:sz="0" w:space="0" w:color="auto"/>
          </w:divBdr>
        </w:div>
        <w:div w:id="2135368187">
          <w:marLeft w:val="0"/>
          <w:marRight w:val="0"/>
          <w:marTop w:val="0"/>
          <w:marBottom w:val="0"/>
          <w:divBdr>
            <w:top w:val="none" w:sz="0" w:space="0" w:color="auto"/>
            <w:left w:val="none" w:sz="0" w:space="0" w:color="auto"/>
            <w:bottom w:val="none" w:sz="0" w:space="0" w:color="auto"/>
            <w:right w:val="none" w:sz="0" w:space="0" w:color="auto"/>
          </w:divBdr>
        </w:div>
        <w:div w:id="647394069">
          <w:marLeft w:val="0"/>
          <w:marRight w:val="0"/>
          <w:marTop w:val="0"/>
          <w:marBottom w:val="0"/>
          <w:divBdr>
            <w:top w:val="none" w:sz="0" w:space="0" w:color="auto"/>
            <w:left w:val="none" w:sz="0" w:space="0" w:color="auto"/>
            <w:bottom w:val="none" w:sz="0" w:space="0" w:color="auto"/>
            <w:right w:val="none" w:sz="0" w:space="0" w:color="auto"/>
          </w:divBdr>
        </w:div>
        <w:div w:id="222912622">
          <w:marLeft w:val="0"/>
          <w:marRight w:val="0"/>
          <w:marTop w:val="0"/>
          <w:marBottom w:val="0"/>
          <w:divBdr>
            <w:top w:val="none" w:sz="0" w:space="0" w:color="auto"/>
            <w:left w:val="none" w:sz="0" w:space="0" w:color="auto"/>
            <w:bottom w:val="none" w:sz="0" w:space="0" w:color="auto"/>
            <w:right w:val="none" w:sz="0" w:space="0" w:color="auto"/>
          </w:divBdr>
        </w:div>
        <w:div w:id="2032953829">
          <w:marLeft w:val="0"/>
          <w:marRight w:val="0"/>
          <w:marTop w:val="0"/>
          <w:marBottom w:val="0"/>
          <w:divBdr>
            <w:top w:val="none" w:sz="0" w:space="0" w:color="auto"/>
            <w:left w:val="none" w:sz="0" w:space="0" w:color="auto"/>
            <w:bottom w:val="none" w:sz="0" w:space="0" w:color="auto"/>
            <w:right w:val="none" w:sz="0" w:space="0" w:color="auto"/>
          </w:divBdr>
        </w:div>
        <w:div w:id="803694316">
          <w:marLeft w:val="0"/>
          <w:marRight w:val="0"/>
          <w:marTop w:val="0"/>
          <w:marBottom w:val="0"/>
          <w:divBdr>
            <w:top w:val="none" w:sz="0" w:space="0" w:color="auto"/>
            <w:left w:val="none" w:sz="0" w:space="0" w:color="auto"/>
            <w:bottom w:val="none" w:sz="0" w:space="0" w:color="auto"/>
            <w:right w:val="none" w:sz="0" w:space="0" w:color="auto"/>
          </w:divBdr>
        </w:div>
        <w:div w:id="315228336">
          <w:marLeft w:val="0"/>
          <w:marRight w:val="0"/>
          <w:marTop w:val="0"/>
          <w:marBottom w:val="0"/>
          <w:divBdr>
            <w:top w:val="none" w:sz="0" w:space="0" w:color="auto"/>
            <w:left w:val="none" w:sz="0" w:space="0" w:color="auto"/>
            <w:bottom w:val="none" w:sz="0" w:space="0" w:color="auto"/>
            <w:right w:val="none" w:sz="0" w:space="0" w:color="auto"/>
          </w:divBdr>
        </w:div>
        <w:div w:id="1824000979">
          <w:marLeft w:val="0"/>
          <w:marRight w:val="0"/>
          <w:marTop w:val="0"/>
          <w:marBottom w:val="0"/>
          <w:divBdr>
            <w:top w:val="none" w:sz="0" w:space="0" w:color="auto"/>
            <w:left w:val="none" w:sz="0" w:space="0" w:color="auto"/>
            <w:bottom w:val="none" w:sz="0" w:space="0" w:color="auto"/>
            <w:right w:val="none" w:sz="0" w:space="0" w:color="auto"/>
          </w:divBdr>
        </w:div>
        <w:div w:id="885145635">
          <w:marLeft w:val="0"/>
          <w:marRight w:val="0"/>
          <w:marTop w:val="0"/>
          <w:marBottom w:val="0"/>
          <w:divBdr>
            <w:top w:val="none" w:sz="0" w:space="0" w:color="auto"/>
            <w:left w:val="none" w:sz="0" w:space="0" w:color="auto"/>
            <w:bottom w:val="none" w:sz="0" w:space="0" w:color="auto"/>
            <w:right w:val="none" w:sz="0" w:space="0" w:color="auto"/>
          </w:divBdr>
        </w:div>
        <w:div w:id="445855240">
          <w:marLeft w:val="0"/>
          <w:marRight w:val="0"/>
          <w:marTop w:val="0"/>
          <w:marBottom w:val="0"/>
          <w:divBdr>
            <w:top w:val="none" w:sz="0" w:space="0" w:color="auto"/>
            <w:left w:val="none" w:sz="0" w:space="0" w:color="auto"/>
            <w:bottom w:val="none" w:sz="0" w:space="0" w:color="auto"/>
            <w:right w:val="none" w:sz="0" w:space="0" w:color="auto"/>
          </w:divBdr>
        </w:div>
        <w:div w:id="1696073458">
          <w:marLeft w:val="0"/>
          <w:marRight w:val="0"/>
          <w:marTop w:val="0"/>
          <w:marBottom w:val="0"/>
          <w:divBdr>
            <w:top w:val="none" w:sz="0" w:space="0" w:color="auto"/>
            <w:left w:val="none" w:sz="0" w:space="0" w:color="auto"/>
            <w:bottom w:val="none" w:sz="0" w:space="0" w:color="auto"/>
            <w:right w:val="none" w:sz="0" w:space="0" w:color="auto"/>
          </w:divBdr>
        </w:div>
        <w:div w:id="1978218562">
          <w:marLeft w:val="0"/>
          <w:marRight w:val="0"/>
          <w:marTop w:val="0"/>
          <w:marBottom w:val="0"/>
          <w:divBdr>
            <w:top w:val="none" w:sz="0" w:space="0" w:color="auto"/>
            <w:left w:val="none" w:sz="0" w:space="0" w:color="auto"/>
            <w:bottom w:val="none" w:sz="0" w:space="0" w:color="auto"/>
            <w:right w:val="none" w:sz="0" w:space="0" w:color="auto"/>
          </w:divBdr>
        </w:div>
        <w:div w:id="1271738819">
          <w:marLeft w:val="0"/>
          <w:marRight w:val="0"/>
          <w:marTop w:val="0"/>
          <w:marBottom w:val="0"/>
          <w:divBdr>
            <w:top w:val="none" w:sz="0" w:space="0" w:color="auto"/>
            <w:left w:val="none" w:sz="0" w:space="0" w:color="auto"/>
            <w:bottom w:val="none" w:sz="0" w:space="0" w:color="auto"/>
            <w:right w:val="none" w:sz="0" w:space="0" w:color="auto"/>
          </w:divBdr>
        </w:div>
        <w:div w:id="531189388">
          <w:marLeft w:val="0"/>
          <w:marRight w:val="0"/>
          <w:marTop w:val="0"/>
          <w:marBottom w:val="0"/>
          <w:divBdr>
            <w:top w:val="none" w:sz="0" w:space="0" w:color="auto"/>
            <w:left w:val="none" w:sz="0" w:space="0" w:color="auto"/>
            <w:bottom w:val="none" w:sz="0" w:space="0" w:color="auto"/>
            <w:right w:val="none" w:sz="0" w:space="0" w:color="auto"/>
          </w:divBdr>
        </w:div>
        <w:div w:id="1805273819">
          <w:marLeft w:val="0"/>
          <w:marRight w:val="0"/>
          <w:marTop w:val="0"/>
          <w:marBottom w:val="0"/>
          <w:divBdr>
            <w:top w:val="none" w:sz="0" w:space="0" w:color="auto"/>
            <w:left w:val="none" w:sz="0" w:space="0" w:color="auto"/>
            <w:bottom w:val="none" w:sz="0" w:space="0" w:color="auto"/>
            <w:right w:val="none" w:sz="0" w:space="0" w:color="auto"/>
          </w:divBdr>
        </w:div>
        <w:div w:id="1304890727">
          <w:marLeft w:val="0"/>
          <w:marRight w:val="0"/>
          <w:marTop w:val="0"/>
          <w:marBottom w:val="0"/>
          <w:divBdr>
            <w:top w:val="none" w:sz="0" w:space="0" w:color="auto"/>
            <w:left w:val="none" w:sz="0" w:space="0" w:color="auto"/>
            <w:bottom w:val="none" w:sz="0" w:space="0" w:color="auto"/>
            <w:right w:val="none" w:sz="0" w:space="0" w:color="auto"/>
          </w:divBdr>
        </w:div>
        <w:div w:id="1127092533">
          <w:marLeft w:val="0"/>
          <w:marRight w:val="0"/>
          <w:marTop w:val="0"/>
          <w:marBottom w:val="0"/>
          <w:divBdr>
            <w:top w:val="none" w:sz="0" w:space="0" w:color="auto"/>
            <w:left w:val="none" w:sz="0" w:space="0" w:color="auto"/>
            <w:bottom w:val="none" w:sz="0" w:space="0" w:color="auto"/>
            <w:right w:val="none" w:sz="0" w:space="0" w:color="auto"/>
          </w:divBdr>
        </w:div>
        <w:div w:id="933710727">
          <w:marLeft w:val="0"/>
          <w:marRight w:val="0"/>
          <w:marTop w:val="0"/>
          <w:marBottom w:val="0"/>
          <w:divBdr>
            <w:top w:val="none" w:sz="0" w:space="0" w:color="auto"/>
            <w:left w:val="none" w:sz="0" w:space="0" w:color="auto"/>
            <w:bottom w:val="none" w:sz="0" w:space="0" w:color="auto"/>
            <w:right w:val="none" w:sz="0" w:space="0" w:color="auto"/>
          </w:divBdr>
        </w:div>
        <w:div w:id="98375337">
          <w:marLeft w:val="0"/>
          <w:marRight w:val="0"/>
          <w:marTop w:val="0"/>
          <w:marBottom w:val="0"/>
          <w:divBdr>
            <w:top w:val="none" w:sz="0" w:space="0" w:color="auto"/>
            <w:left w:val="none" w:sz="0" w:space="0" w:color="auto"/>
            <w:bottom w:val="none" w:sz="0" w:space="0" w:color="auto"/>
            <w:right w:val="none" w:sz="0" w:space="0" w:color="auto"/>
          </w:divBdr>
        </w:div>
        <w:div w:id="1474523167">
          <w:marLeft w:val="0"/>
          <w:marRight w:val="0"/>
          <w:marTop w:val="0"/>
          <w:marBottom w:val="0"/>
          <w:divBdr>
            <w:top w:val="none" w:sz="0" w:space="0" w:color="auto"/>
            <w:left w:val="none" w:sz="0" w:space="0" w:color="auto"/>
            <w:bottom w:val="none" w:sz="0" w:space="0" w:color="auto"/>
            <w:right w:val="none" w:sz="0" w:space="0" w:color="auto"/>
          </w:divBdr>
        </w:div>
        <w:div w:id="132218408">
          <w:marLeft w:val="0"/>
          <w:marRight w:val="0"/>
          <w:marTop w:val="0"/>
          <w:marBottom w:val="0"/>
          <w:divBdr>
            <w:top w:val="none" w:sz="0" w:space="0" w:color="auto"/>
            <w:left w:val="none" w:sz="0" w:space="0" w:color="auto"/>
            <w:bottom w:val="none" w:sz="0" w:space="0" w:color="auto"/>
            <w:right w:val="none" w:sz="0" w:space="0" w:color="auto"/>
          </w:divBdr>
        </w:div>
        <w:div w:id="1910647372">
          <w:marLeft w:val="0"/>
          <w:marRight w:val="0"/>
          <w:marTop w:val="0"/>
          <w:marBottom w:val="0"/>
          <w:divBdr>
            <w:top w:val="none" w:sz="0" w:space="0" w:color="auto"/>
            <w:left w:val="none" w:sz="0" w:space="0" w:color="auto"/>
            <w:bottom w:val="none" w:sz="0" w:space="0" w:color="auto"/>
            <w:right w:val="none" w:sz="0" w:space="0" w:color="auto"/>
          </w:divBdr>
        </w:div>
        <w:div w:id="1132139668">
          <w:marLeft w:val="0"/>
          <w:marRight w:val="0"/>
          <w:marTop w:val="0"/>
          <w:marBottom w:val="0"/>
          <w:divBdr>
            <w:top w:val="none" w:sz="0" w:space="0" w:color="auto"/>
            <w:left w:val="none" w:sz="0" w:space="0" w:color="auto"/>
            <w:bottom w:val="none" w:sz="0" w:space="0" w:color="auto"/>
            <w:right w:val="none" w:sz="0" w:space="0" w:color="auto"/>
          </w:divBdr>
        </w:div>
        <w:div w:id="286934493">
          <w:marLeft w:val="0"/>
          <w:marRight w:val="0"/>
          <w:marTop w:val="0"/>
          <w:marBottom w:val="0"/>
          <w:divBdr>
            <w:top w:val="none" w:sz="0" w:space="0" w:color="auto"/>
            <w:left w:val="none" w:sz="0" w:space="0" w:color="auto"/>
            <w:bottom w:val="none" w:sz="0" w:space="0" w:color="auto"/>
            <w:right w:val="none" w:sz="0" w:space="0" w:color="auto"/>
          </w:divBdr>
        </w:div>
        <w:div w:id="1150370516">
          <w:marLeft w:val="0"/>
          <w:marRight w:val="0"/>
          <w:marTop w:val="0"/>
          <w:marBottom w:val="0"/>
          <w:divBdr>
            <w:top w:val="none" w:sz="0" w:space="0" w:color="auto"/>
            <w:left w:val="none" w:sz="0" w:space="0" w:color="auto"/>
            <w:bottom w:val="none" w:sz="0" w:space="0" w:color="auto"/>
            <w:right w:val="none" w:sz="0" w:space="0" w:color="auto"/>
          </w:divBdr>
        </w:div>
        <w:div w:id="1407342204">
          <w:marLeft w:val="0"/>
          <w:marRight w:val="0"/>
          <w:marTop w:val="0"/>
          <w:marBottom w:val="0"/>
          <w:divBdr>
            <w:top w:val="none" w:sz="0" w:space="0" w:color="auto"/>
            <w:left w:val="none" w:sz="0" w:space="0" w:color="auto"/>
            <w:bottom w:val="none" w:sz="0" w:space="0" w:color="auto"/>
            <w:right w:val="none" w:sz="0" w:space="0" w:color="auto"/>
          </w:divBdr>
        </w:div>
        <w:div w:id="130173529">
          <w:marLeft w:val="0"/>
          <w:marRight w:val="0"/>
          <w:marTop w:val="0"/>
          <w:marBottom w:val="0"/>
          <w:divBdr>
            <w:top w:val="none" w:sz="0" w:space="0" w:color="auto"/>
            <w:left w:val="none" w:sz="0" w:space="0" w:color="auto"/>
            <w:bottom w:val="none" w:sz="0" w:space="0" w:color="auto"/>
            <w:right w:val="none" w:sz="0" w:space="0" w:color="auto"/>
          </w:divBdr>
        </w:div>
        <w:div w:id="1236664408">
          <w:marLeft w:val="0"/>
          <w:marRight w:val="0"/>
          <w:marTop w:val="0"/>
          <w:marBottom w:val="0"/>
          <w:divBdr>
            <w:top w:val="none" w:sz="0" w:space="0" w:color="auto"/>
            <w:left w:val="none" w:sz="0" w:space="0" w:color="auto"/>
            <w:bottom w:val="none" w:sz="0" w:space="0" w:color="auto"/>
            <w:right w:val="none" w:sz="0" w:space="0" w:color="auto"/>
          </w:divBdr>
        </w:div>
        <w:div w:id="1097477815">
          <w:marLeft w:val="0"/>
          <w:marRight w:val="0"/>
          <w:marTop w:val="0"/>
          <w:marBottom w:val="0"/>
          <w:divBdr>
            <w:top w:val="none" w:sz="0" w:space="0" w:color="auto"/>
            <w:left w:val="none" w:sz="0" w:space="0" w:color="auto"/>
            <w:bottom w:val="none" w:sz="0" w:space="0" w:color="auto"/>
            <w:right w:val="none" w:sz="0" w:space="0" w:color="auto"/>
          </w:divBdr>
        </w:div>
        <w:div w:id="664551282">
          <w:marLeft w:val="0"/>
          <w:marRight w:val="0"/>
          <w:marTop w:val="0"/>
          <w:marBottom w:val="0"/>
          <w:divBdr>
            <w:top w:val="none" w:sz="0" w:space="0" w:color="auto"/>
            <w:left w:val="none" w:sz="0" w:space="0" w:color="auto"/>
            <w:bottom w:val="none" w:sz="0" w:space="0" w:color="auto"/>
            <w:right w:val="none" w:sz="0" w:space="0" w:color="auto"/>
          </w:divBdr>
        </w:div>
        <w:div w:id="349915049">
          <w:marLeft w:val="0"/>
          <w:marRight w:val="0"/>
          <w:marTop w:val="0"/>
          <w:marBottom w:val="0"/>
          <w:divBdr>
            <w:top w:val="none" w:sz="0" w:space="0" w:color="auto"/>
            <w:left w:val="none" w:sz="0" w:space="0" w:color="auto"/>
            <w:bottom w:val="none" w:sz="0" w:space="0" w:color="auto"/>
            <w:right w:val="none" w:sz="0" w:space="0" w:color="auto"/>
          </w:divBdr>
        </w:div>
        <w:div w:id="1041902124">
          <w:marLeft w:val="0"/>
          <w:marRight w:val="0"/>
          <w:marTop w:val="0"/>
          <w:marBottom w:val="0"/>
          <w:divBdr>
            <w:top w:val="none" w:sz="0" w:space="0" w:color="auto"/>
            <w:left w:val="none" w:sz="0" w:space="0" w:color="auto"/>
            <w:bottom w:val="none" w:sz="0" w:space="0" w:color="auto"/>
            <w:right w:val="none" w:sz="0" w:space="0" w:color="auto"/>
          </w:divBdr>
        </w:div>
        <w:div w:id="1558936107">
          <w:marLeft w:val="0"/>
          <w:marRight w:val="0"/>
          <w:marTop w:val="0"/>
          <w:marBottom w:val="0"/>
          <w:divBdr>
            <w:top w:val="none" w:sz="0" w:space="0" w:color="auto"/>
            <w:left w:val="none" w:sz="0" w:space="0" w:color="auto"/>
            <w:bottom w:val="none" w:sz="0" w:space="0" w:color="auto"/>
            <w:right w:val="none" w:sz="0" w:space="0" w:color="auto"/>
          </w:divBdr>
        </w:div>
        <w:div w:id="2051566798">
          <w:marLeft w:val="0"/>
          <w:marRight w:val="0"/>
          <w:marTop w:val="0"/>
          <w:marBottom w:val="0"/>
          <w:divBdr>
            <w:top w:val="none" w:sz="0" w:space="0" w:color="auto"/>
            <w:left w:val="none" w:sz="0" w:space="0" w:color="auto"/>
            <w:bottom w:val="none" w:sz="0" w:space="0" w:color="auto"/>
            <w:right w:val="none" w:sz="0" w:space="0" w:color="auto"/>
          </w:divBdr>
        </w:div>
        <w:div w:id="979263773">
          <w:marLeft w:val="0"/>
          <w:marRight w:val="0"/>
          <w:marTop w:val="0"/>
          <w:marBottom w:val="0"/>
          <w:divBdr>
            <w:top w:val="none" w:sz="0" w:space="0" w:color="auto"/>
            <w:left w:val="none" w:sz="0" w:space="0" w:color="auto"/>
            <w:bottom w:val="none" w:sz="0" w:space="0" w:color="auto"/>
            <w:right w:val="none" w:sz="0" w:space="0" w:color="auto"/>
          </w:divBdr>
        </w:div>
        <w:div w:id="686834159">
          <w:marLeft w:val="0"/>
          <w:marRight w:val="0"/>
          <w:marTop w:val="0"/>
          <w:marBottom w:val="0"/>
          <w:divBdr>
            <w:top w:val="none" w:sz="0" w:space="0" w:color="auto"/>
            <w:left w:val="none" w:sz="0" w:space="0" w:color="auto"/>
            <w:bottom w:val="none" w:sz="0" w:space="0" w:color="auto"/>
            <w:right w:val="none" w:sz="0" w:space="0" w:color="auto"/>
          </w:divBdr>
        </w:div>
        <w:div w:id="2103791511">
          <w:marLeft w:val="0"/>
          <w:marRight w:val="0"/>
          <w:marTop w:val="0"/>
          <w:marBottom w:val="0"/>
          <w:divBdr>
            <w:top w:val="none" w:sz="0" w:space="0" w:color="auto"/>
            <w:left w:val="none" w:sz="0" w:space="0" w:color="auto"/>
            <w:bottom w:val="none" w:sz="0" w:space="0" w:color="auto"/>
            <w:right w:val="none" w:sz="0" w:space="0" w:color="auto"/>
          </w:divBdr>
        </w:div>
        <w:div w:id="99565692">
          <w:marLeft w:val="0"/>
          <w:marRight w:val="0"/>
          <w:marTop w:val="0"/>
          <w:marBottom w:val="0"/>
          <w:divBdr>
            <w:top w:val="none" w:sz="0" w:space="0" w:color="auto"/>
            <w:left w:val="none" w:sz="0" w:space="0" w:color="auto"/>
            <w:bottom w:val="none" w:sz="0" w:space="0" w:color="auto"/>
            <w:right w:val="none" w:sz="0" w:space="0" w:color="auto"/>
          </w:divBdr>
        </w:div>
      </w:divsChild>
    </w:div>
    <w:div w:id="212667575">
      <w:bodyDiv w:val="1"/>
      <w:marLeft w:val="0"/>
      <w:marRight w:val="0"/>
      <w:marTop w:val="0"/>
      <w:marBottom w:val="0"/>
      <w:divBdr>
        <w:top w:val="none" w:sz="0" w:space="0" w:color="auto"/>
        <w:left w:val="none" w:sz="0" w:space="0" w:color="auto"/>
        <w:bottom w:val="none" w:sz="0" w:space="0" w:color="auto"/>
        <w:right w:val="none" w:sz="0" w:space="0" w:color="auto"/>
      </w:divBdr>
      <w:divsChild>
        <w:div w:id="1117598160">
          <w:marLeft w:val="0"/>
          <w:marRight w:val="0"/>
          <w:marTop w:val="0"/>
          <w:marBottom w:val="0"/>
          <w:divBdr>
            <w:top w:val="none" w:sz="0" w:space="0" w:color="auto"/>
            <w:left w:val="none" w:sz="0" w:space="0" w:color="auto"/>
            <w:bottom w:val="none" w:sz="0" w:space="0" w:color="auto"/>
            <w:right w:val="none" w:sz="0" w:space="0" w:color="auto"/>
          </w:divBdr>
          <w:divsChild>
            <w:div w:id="622351425">
              <w:marLeft w:val="0"/>
              <w:marRight w:val="0"/>
              <w:marTop w:val="0"/>
              <w:marBottom w:val="0"/>
              <w:divBdr>
                <w:top w:val="none" w:sz="0" w:space="0" w:color="auto"/>
                <w:left w:val="none" w:sz="0" w:space="0" w:color="auto"/>
                <w:bottom w:val="none" w:sz="0" w:space="0" w:color="auto"/>
                <w:right w:val="none" w:sz="0" w:space="0" w:color="auto"/>
              </w:divBdr>
            </w:div>
            <w:div w:id="1920943129">
              <w:marLeft w:val="0"/>
              <w:marRight w:val="0"/>
              <w:marTop w:val="0"/>
              <w:marBottom w:val="0"/>
              <w:divBdr>
                <w:top w:val="none" w:sz="0" w:space="0" w:color="auto"/>
                <w:left w:val="none" w:sz="0" w:space="0" w:color="auto"/>
                <w:bottom w:val="none" w:sz="0" w:space="0" w:color="auto"/>
                <w:right w:val="none" w:sz="0" w:space="0" w:color="auto"/>
              </w:divBdr>
            </w:div>
            <w:div w:id="352655397">
              <w:marLeft w:val="0"/>
              <w:marRight w:val="0"/>
              <w:marTop w:val="0"/>
              <w:marBottom w:val="0"/>
              <w:divBdr>
                <w:top w:val="none" w:sz="0" w:space="0" w:color="auto"/>
                <w:left w:val="none" w:sz="0" w:space="0" w:color="auto"/>
                <w:bottom w:val="none" w:sz="0" w:space="0" w:color="auto"/>
                <w:right w:val="none" w:sz="0" w:space="0" w:color="auto"/>
              </w:divBdr>
            </w:div>
            <w:div w:id="1367028696">
              <w:marLeft w:val="0"/>
              <w:marRight w:val="0"/>
              <w:marTop w:val="0"/>
              <w:marBottom w:val="0"/>
              <w:divBdr>
                <w:top w:val="none" w:sz="0" w:space="0" w:color="auto"/>
                <w:left w:val="none" w:sz="0" w:space="0" w:color="auto"/>
                <w:bottom w:val="none" w:sz="0" w:space="0" w:color="auto"/>
                <w:right w:val="none" w:sz="0" w:space="0" w:color="auto"/>
              </w:divBdr>
            </w:div>
            <w:div w:id="1077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2665">
      <w:bodyDiv w:val="1"/>
      <w:marLeft w:val="0"/>
      <w:marRight w:val="0"/>
      <w:marTop w:val="0"/>
      <w:marBottom w:val="0"/>
      <w:divBdr>
        <w:top w:val="none" w:sz="0" w:space="0" w:color="auto"/>
        <w:left w:val="none" w:sz="0" w:space="0" w:color="auto"/>
        <w:bottom w:val="none" w:sz="0" w:space="0" w:color="auto"/>
        <w:right w:val="none" w:sz="0" w:space="0" w:color="auto"/>
      </w:divBdr>
      <w:divsChild>
        <w:div w:id="1153565220">
          <w:marLeft w:val="0"/>
          <w:marRight w:val="0"/>
          <w:marTop w:val="0"/>
          <w:marBottom w:val="0"/>
          <w:divBdr>
            <w:top w:val="none" w:sz="0" w:space="0" w:color="auto"/>
            <w:left w:val="none" w:sz="0" w:space="0" w:color="auto"/>
            <w:bottom w:val="none" w:sz="0" w:space="0" w:color="auto"/>
            <w:right w:val="none" w:sz="0" w:space="0" w:color="auto"/>
          </w:divBdr>
        </w:div>
        <w:div w:id="474950638">
          <w:marLeft w:val="0"/>
          <w:marRight w:val="0"/>
          <w:marTop w:val="0"/>
          <w:marBottom w:val="0"/>
          <w:divBdr>
            <w:top w:val="none" w:sz="0" w:space="0" w:color="auto"/>
            <w:left w:val="none" w:sz="0" w:space="0" w:color="auto"/>
            <w:bottom w:val="none" w:sz="0" w:space="0" w:color="auto"/>
            <w:right w:val="none" w:sz="0" w:space="0" w:color="auto"/>
          </w:divBdr>
        </w:div>
        <w:div w:id="1427656598">
          <w:marLeft w:val="0"/>
          <w:marRight w:val="0"/>
          <w:marTop w:val="0"/>
          <w:marBottom w:val="0"/>
          <w:divBdr>
            <w:top w:val="none" w:sz="0" w:space="0" w:color="auto"/>
            <w:left w:val="none" w:sz="0" w:space="0" w:color="auto"/>
            <w:bottom w:val="none" w:sz="0" w:space="0" w:color="auto"/>
            <w:right w:val="none" w:sz="0" w:space="0" w:color="auto"/>
          </w:divBdr>
        </w:div>
        <w:div w:id="1358700629">
          <w:marLeft w:val="0"/>
          <w:marRight w:val="0"/>
          <w:marTop w:val="0"/>
          <w:marBottom w:val="0"/>
          <w:divBdr>
            <w:top w:val="none" w:sz="0" w:space="0" w:color="auto"/>
            <w:left w:val="none" w:sz="0" w:space="0" w:color="auto"/>
            <w:bottom w:val="none" w:sz="0" w:space="0" w:color="auto"/>
            <w:right w:val="none" w:sz="0" w:space="0" w:color="auto"/>
          </w:divBdr>
        </w:div>
        <w:div w:id="2011637861">
          <w:marLeft w:val="0"/>
          <w:marRight w:val="0"/>
          <w:marTop w:val="0"/>
          <w:marBottom w:val="0"/>
          <w:divBdr>
            <w:top w:val="none" w:sz="0" w:space="0" w:color="auto"/>
            <w:left w:val="none" w:sz="0" w:space="0" w:color="auto"/>
            <w:bottom w:val="none" w:sz="0" w:space="0" w:color="auto"/>
            <w:right w:val="none" w:sz="0" w:space="0" w:color="auto"/>
          </w:divBdr>
        </w:div>
        <w:div w:id="903755889">
          <w:marLeft w:val="0"/>
          <w:marRight w:val="0"/>
          <w:marTop w:val="0"/>
          <w:marBottom w:val="0"/>
          <w:divBdr>
            <w:top w:val="none" w:sz="0" w:space="0" w:color="auto"/>
            <w:left w:val="none" w:sz="0" w:space="0" w:color="auto"/>
            <w:bottom w:val="none" w:sz="0" w:space="0" w:color="auto"/>
            <w:right w:val="none" w:sz="0" w:space="0" w:color="auto"/>
          </w:divBdr>
        </w:div>
        <w:div w:id="1639148189">
          <w:marLeft w:val="0"/>
          <w:marRight w:val="0"/>
          <w:marTop w:val="0"/>
          <w:marBottom w:val="0"/>
          <w:divBdr>
            <w:top w:val="none" w:sz="0" w:space="0" w:color="auto"/>
            <w:left w:val="none" w:sz="0" w:space="0" w:color="auto"/>
            <w:bottom w:val="none" w:sz="0" w:space="0" w:color="auto"/>
            <w:right w:val="none" w:sz="0" w:space="0" w:color="auto"/>
          </w:divBdr>
        </w:div>
        <w:div w:id="786780109">
          <w:marLeft w:val="0"/>
          <w:marRight w:val="0"/>
          <w:marTop w:val="0"/>
          <w:marBottom w:val="0"/>
          <w:divBdr>
            <w:top w:val="none" w:sz="0" w:space="0" w:color="auto"/>
            <w:left w:val="none" w:sz="0" w:space="0" w:color="auto"/>
            <w:bottom w:val="none" w:sz="0" w:space="0" w:color="auto"/>
            <w:right w:val="none" w:sz="0" w:space="0" w:color="auto"/>
          </w:divBdr>
        </w:div>
      </w:divsChild>
    </w:div>
    <w:div w:id="274601534">
      <w:bodyDiv w:val="1"/>
      <w:marLeft w:val="0"/>
      <w:marRight w:val="0"/>
      <w:marTop w:val="0"/>
      <w:marBottom w:val="0"/>
      <w:divBdr>
        <w:top w:val="none" w:sz="0" w:space="0" w:color="auto"/>
        <w:left w:val="none" w:sz="0" w:space="0" w:color="auto"/>
        <w:bottom w:val="none" w:sz="0" w:space="0" w:color="auto"/>
        <w:right w:val="none" w:sz="0" w:space="0" w:color="auto"/>
      </w:divBdr>
      <w:divsChild>
        <w:div w:id="1219318962">
          <w:marLeft w:val="0"/>
          <w:marRight w:val="0"/>
          <w:marTop w:val="0"/>
          <w:marBottom w:val="0"/>
          <w:divBdr>
            <w:top w:val="none" w:sz="0" w:space="0" w:color="auto"/>
            <w:left w:val="none" w:sz="0" w:space="0" w:color="auto"/>
            <w:bottom w:val="none" w:sz="0" w:space="0" w:color="auto"/>
            <w:right w:val="none" w:sz="0" w:space="0" w:color="auto"/>
          </w:divBdr>
        </w:div>
        <w:div w:id="1598444628">
          <w:marLeft w:val="0"/>
          <w:marRight w:val="0"/>
          <w:marTop w:val="0"/>
          <w:marBottom w:val="0"/>
          <w:divBdr>
            <w:top w:val="none" w:sz="0" w:space="0" w:color="auto"/>
            <w:left w:val="none" w:sz="0" w:space="0" w:color="auto"/>
            <w:bottom w:val="none" w:sz="0" w:space="0" w:color="auto"/>
            <w:right w:val="none" w:sz="0" w:space="0" w:color="auto"/>
          </w:divBdr>
        </w:div>
        <w:div w:id="735667667">
          <w:marLeft w:val="0"/>
          <w:marRight w:val="0"/>
          <w:marTop w:val="0"/>
          <w:marBottom w:val="0"/>
          <w:divBdr>
            <w:top w:val="none" w:sz="0" w:space="0" w:color="auto"/>
            <w:left w:val="none" w:sz="0" w:space="0" w:color="auto"/>
            <w:bottom w:val="none" w:sz="0" w:space="0" w:color="auto"/>
            <w:right w:val="none" w:sz="0" w:space="0" w:color="auto"/>
          </w:divBdr>
        </w:div>
        <w:div w:id="52774097">
          <w:marLeft w:val="0"/>
          <w:marRight w:val="0"/>
          <w:marTop w:val="0"/>
          <w:marBottom w:val="0"/>
          <w:divBdr>
            <w:top w:val="none" w:sz="0" w:space="0" w:color="auto"/>
            <w:left w:val="none" w:sz="0" w:space="0" w:color="auto"/>
            <w:bottom w:val="none" w:sz="0" w:space="0" w:color="auto"/>
            <w:right w:val="none" w:sz="0" w:space="0" w:color="auto"/>
          </w:divBdr>
        </w:div>
        <w:div w:id="540820375">
          <w:marLeft w:val="0"/>
          <w:marRight w:val="0"/>
          <w:marTop w:val="0"/>
          <w:marBottom w:val="0"/>
          <w:divBdr>
            <w:top w:val="none" w:sz="0" w:space="0" w:color="auto"/>
            <w:left w:val="none" w:sz="0" w:space="0" w:color="auto"/>
            <w:bottom w:val="none" w:sz="0" w:space="0" w:color="auto"/>
            <w:right w:val="none" w:sz="0" w:space="0" w:color="auto"/>
          </w:divBdr>
        </w:div>
        <w:div w:id="419184865">
          <w:marLeft w:val="0"/>
          <w:marRight w:val="0"/>
          <w:marTop w:val="0"/>
          <w:marBottom w:val="0"/>
          <w:divBdr>
            <w:top w:val="none" w:sz="0" w:space="0" w:color="auto"/>
            <w:left w:val="none" w:sz="0" w:space="0" w:color="auto"/>
            <w:bottom w:val="none" w:sz="0" w:space="0" w:color="auto"/>
            <w:right w:val="none" w:sz="0" w:space="0" w:color="auto"/>
          </w:divBdr>
        </w:div>
      </w:divsChild>
    </w:div>
    <w:div w:id="395126579">
      <w:bodyDiv w:val="1"/>
      <w:marLeft w:val="0"/>
      <w:marRight w:val="0"/>
      <w:marTop w:val="0"/>
      <w:marBottom w:val="0"/>
      <w:divBdr>
        <w:top w:val="none" w:sz="0" w:space="0" w:color="auto"/>
        <w:left w:val="none" w:sz="0" w:space="0" w:color="auto"/>
        <w:bottom w:val="none" w:sz="0" w:space="0" w:color="auto"/>
        <w:right w:val="none" w:sz="0" w:space="0" w:color="auto"/>
      </w:divBdr>
      <w:divsChild>
        <w:div w:id="729379113">
          <w:marLeft w:val="0"/>
          <w:marRight w:val="0"/>
          <w:marTop w:val="0"/>
          <w:marBottom w:val="0"/>
          <w:divBdr>
            <w:top w:val="none" w:sz="0" w:space="0" w:color="auto"/>
            <w:left w:val="none" w:sz="0" w:space="0" w:color="auto"/>
            <w:bottom w:val="none" w:sz="0" w:space="0" w:color="auto"/>
            <w:right w:val="none" w:sz="0" w:space="0" w:color="auto"/>
          </w:divBdr>
        </w:div>
        <w:div w:id="1793402831">
          <w:marLeft w:val="0"/>
          <w:marRight w:val="0"/>
          <w:marTop w:val="0"/>
          <w:marBottom w:val="0"/>
          <w:divBdr>
            <w:top w:val="none" w:sz="0" w:space="0" w:color="auto"/>
            <w:left w:val="none" w:sz="0" w:space="0" w:color="auto"/>
            <w:bottom w:val="none" w:sz="0" w:space="0" w:color="auto"/>
            <w:right w:val="none" w:sz="0" w:space="0" w:color="auto"/>
          </w:divBdr>
        </w:div>
        <w:div w:id="1225023165">
          <w:marLeft w:val="0"/>
          <w:marRight w:val="0"/>
          <w:marTop w:val="0"/>
          <w:marBottom w:val="0"/>
          <w:divBdr>
            <w:top w:val="none" w:sz="0" w:space="0" w:color="auto"/>
            <w:left w:val="none" w:sz="0" w:space="0" w:color="auto"/>
            <w:bottom w:val="none" w:sz="0" w:space="0" w:color="auto"/>
            <w:right w:val="none" w:sz="0" w:space="0" w:color="auto"/>
          </w:divBdr>
        </w:div>
        <w:div w:id="302974479">
          <w:marLeft w:val="0"/>
          <w:marRight w:val="0"/>
          <w:marTop w:val="0"/>
          <w:marBottom w:val="0"/>
          <w:divBdr>
            <w:top w:val="none" w:sz="0" w:space="0" w:color="auto"/>
            <w:left w:val="none" w:sz="0" w:space="0" w:color="auto"/>
            <w:bottom w:val="none" w:sz="0" w:space="0" w:color="auto"/>
            <w:right w:val="none" w:sz="0" w:space="0" w:color="auto"/>
          </w:divBdr>
        </w:div>
        <w:div w:id="2096391918">
          <w:marLeft w:val="0"/>
          <w:marRight w:val="0"/>
          <w:marTop w:val="0"/>
          <w:marBottom w:val="0"/>
          <w:divBdr>
            <w:top w:val="none" w:sz="0" w:space="0" w:color="auto"/>
            <w:left w:val="none" w:sz="0" w:space="0" w:color="auto"/>
            <w:bottom w:val="none" w:sz="0" w:space="0" w:color="auto"/>
            <w:right w:val="none" w:sz="0" w:space="0" w:color="auto"/>
          </w:divBdr>
        </w:div>
        <w:div w:id="1902791435">
          <w:marLeft w:val="0"/>
          <w:marRight w:val="0"/>
          <w:marTop w:val="0"/>
          <w:marBottom w:val="0"/>
          <w:divBdr>
            <w:top w:val="none" w:sz="0" w:space="0" w:color="auto"/>
            <w:left w:val="none" w:sz="0" w:space="0" w:color="auto"/>
            <w:bottom w:val="none" w:sz="0" w:space="0" w:color="auto"/>
            <w:right w:val="none" w:sz="0" w:space="0" w:color="auto"/>
          </w:divBdr>
        </w:div>
        <w:div w:id="140772464">
          <w:marLeft w:val="0"/>
          <w:marRight w:val="0"/>
          <w:marTop w:val="0"/>
          <w:marBottom w:val="0"/>
          <w:divBdr>
            <w:top w:val="none" w:sz="0" w:space="0" w:color="auto"/>
            <w:left w:val="none" w:sz="0" w:space="0" w:color="auto"/>
            <w:bottom w:val="none" w:sz="0" w:space="0" w:color="auto"/>
            <w:right w:val="none" w:sz="0" w:space="0" w:color="auto"/>
          </w:divBdr>
        </w:div>
        <w:div w:id="1091852203">
          <w:marLeft w:val="0"/>
          <w:marRight w:val="0"/>
          <w:marTop w:val="0"/>
          <w:marBottom w:val="0"/>
          <w:divBdr>
            <w:top w:val="none" w:sz="0" w:space="0" w:color="auto"/>
            <w:left w:val="none" w:sz="0" w:space="0" w:color="auto"/>
            <w:bottom w:val="none" w:sz="0" w:space="0" w:color="auto"/>
            <w:right w:val="none" w:sz="0" w:space="0" w:color="auto"/>
          </w:divBdr>
        </w:div>
        <w:div w:id="1546209710">
          <w:marLeft w:val="0"/>
          <w:marRight w:val="0"/>
          <w:marTop w:val="0"/>
          <w:marBottom w:val="0"/>
          <w:divBdr>
            <w:top w:val="none" w:sz="0" w:space="0" w:color="auto"/>
            <w:left w:val="none" w:sz="0" w:space="0" w:color="auto"/>
            <w:bottom w:val="none" w:sz="0" w:space="0" w:color="auto"/>
            <w:right w:val="none" w:sz="0" w:space="0" w:color="auto"/>
          </w:divBdr>
        </w:div>
        <w:div w:id="1229537124">
          <w:marLeft w:val="0"/>
          <w:marRight w:val="0"/>
          <w:marTop w:val="0"/>
          <w:marBottom w:val="0"/>
          <w:divBdr>
            <w:top w:val="none" w:sz="0" w:space="0" w:color="auto"/>
            <w:left w:val="none" w:sz="0" w:space="0" w:color="auto"/>
            <w:bottom w:val="none" w:sz="0" w:space="0" w:color="auto"/>
            <w:right w:val="none" w:sz="0" w:space="0" w:color="auto"/>
          </w:divBdr>
        </w:div>
        <w:div w:id="127556378">
          <w:marLeft w:val="0"/>
          <w:marRight w:val="0"/>
          <w:marTop w:val="0"/>
          <w:marBottom w:val="0"/>
          <w:divBdr>
            <w:top w:val="none" w:sz="0" w:space="0" w:color="auto"/>
            <w:left w:val="none" w:sz="0" w:space="0" w:color="auto"/>
            <w:bottom w:val="none" w:sz="0" w:space="0" w:color="auto"/>
            <w:right w:val="none" w:sz="0" w:space="0" w:color="auto"/>
          </w:divBdr>
        </w:div>
        <w:div w:id="504052509">
          <w:marLeft w:val="0"/>
          <w:marRight w:val="0"/>
          <w:marTop w:val="0"/>
          <w:marBottom w:val="0"/>
          <w:divBdr>
            <w:top w:val="none" w:sz="0" w:space="0" w:color="auto"/>
            <w:left w:val="none" w:sz="0" w:space="0" w:color="auto"/>
            <w:bottom w:val="none" w:sz="0" w:space="0" w:color="auto"/>
            <w:right w:val="none" w:sz="0" w:space="0" w:color="auto"/>
          </w:divBdr>
        </w:div>
        <w:div w:id="1398819502">
          <w:marLeft w:val="0"/>
          <w:marRight w:val="0"/>
          <w:marTop w:val="0"/>
          <w:marBottom w:val="0"/>
          <w:divBdr>
            <w:top w:val="none" w:sz="0" w:space="0" w:color="auto"/>
            <w:left w:val="none" w:sz="0" w:space="0" w:color="auto"/>
            <w:bottom w:val="none" w:sz="0" w:space="0" w:color="auto"/>
            <w:right w:val="none" w:sz="0" w:space="0" w:color="auto"/>
          </w:divBdr>
        </w:div>
      </w:divsChild>
    </w:div>
    <w:div w:id="543257490">
      <w:bodyDiv w:val="1"/>
      <w:marLeft w:val="0"/>
      <w:marRight w:val="0"/>
      <w:marTop w:val="0"/>
      <w:marBottom w:val="0"/>
      <w:divBdr>
        <w:top w:val="none" w:sz="0" w:space="0" w:color="auto"/>
        <w:left w:val="none" w:sz="0" w:space="0" w:color="auto"/>
        <w:bottom w:val="none" w:sz="0" w:space="0" w:color="auto"/>
        <w:right w:val="none" w:sz="0" w:space="0" w:color="auto"/>
      </w:divBdr>
      <w:divsChild>
        <w:div w:id="320888933">
          <w:marLeft w:val="0"/>
          <w:marRight w:val="0"/>
          <w:marTop w:val="0"/>
          <w:marBottom w:val="0"/>
          <w:divBdr>
            <w:top w:val="none" w:sz="0" w:space="0" w:color="auto"/>
            <w:left w:val="none" w:sz="0" w:space="0" w:color="auto"/>
            <w:bottom w:val="none" w:sz="0" w:space="0" w:color="auto"/>
            <w:right w:val="none" w:sz="0" w:space="0" w:color="auto"/>
          </w:divBdr>
        </w:div>
        <w:div w:id="906956178">
          <w:marLeft w:val="0"/>
          <w:marRight w:val="0"/>
          <w:marTop w:val="0"/>
          <w:marBottom w:val="0"/>
          <w:divBdr>
            <w:top w:val="none" w:sz="0" w:space="0" w:color="auto"/>
            <w:left w:val="none" w:sz="0" w:space="0" w:color="auto"/>
            <w:bottom w:val="none" w:sz="0" w:space="0" w:color="auto"/>
            <w:right w:val="none" w:sz="0" w:space="0" w:color="auto"/>
          </w:divBdr>
        </w:div>
        <w:div w:id="870731576">
          <w:marLeft w:val="0"/>
          <w:marRight w:val="0"/>
          <w:marTop w:val="0"/>
          <w:marBottom w:val="0"/>
          <w:divBdr>
            <w:top w:val="none" w:sz="0" w:space="0" w:color="auto"/>
            <w:left w:val="none" w:sz="0" w:space="0" w:color="auto"/>
            <w:bottom w:val="none" w:sz="0" w:space="0" w:color="auto"/>
            <w:right w:val="none" w:sz="0" w:space="0" w:color="auto"/>
          </w:divBdr>
        </w:div>
        <w:div w:id="848253554">
          <w:marLeft w:val="0"/>
          <w:marRight w:val="0"/>
          <w:marTop w:val="0"/>
          <w:marBottom w:val="0"/>
          <w:divBdr>
            <w:top w:val="none" w:sz="0" w:space="0" w:color="auto"/>
            <w:left w:val="none" w:sz="0" w:space="0" w:color="auto"/>
            <w:bottom w:val="none" w:sz="0" w:space="0" w:color="auto"/>
            <w:right w:val="none" w:sz="0" w:space="0" w:color="auto"/>
          </w:divBdr>
        </w:div>
        <w:div w:id="1945965704">
          <w:marLeft w:val="0"/>
          <w:marRight w:val="0"/>
          <w:marTop w:val="0"/>
          <w:marBottom w:val="0"/>
          <w:divBdr>
            <w:top w:val="none" w:sz="0" w:space="0" w:color="auto"/>
            <w:left w:val="none" w:sz="0" w:space="0" w:color="auto"/>
            <w:bottom w:val="none" w:sz="0" w:space="0" w:color="auto"/>
            <w:right w:val="none" w:sz="0" w:space="0" w:color="auto"/>
          </w:divBdr>
        </w:div>
        <w:div w:id="1031882531">
          <w:marLeft w:val="0"/>
          <w:marRight w:val="0"/>
          <w:marTop w:val="0"/>
          <w:marBottom w:val="0"/>
          <w:divBdr>
            <w:top w:val="none" w:sz="0" w:space="0" w:color="auto"/>
            <w:left w:val="none" w:sz="0" w:space="0" w:color="auto"/>
            <w:bottom w:val="none" w:sz="0" w:space="0" w:color="auto"/>
            <w:right w:val="none" w:sz="0" w:space="0" w:color="auto"/>
          </w:divBdr>
        </w:div>
      </w:divsChild>
    </w:div>
    <w:div w:id="689379830">
      <w:bodyDiv w:val="1"/>
      <w:marLeft w:val="0"/>
      <w:marRight w:val="0"/>
      <w:marTop w:val="0"/>
      <w:marBottom w:val="0"/>
      <w:divBdr>
        <w:top w:val="none" w:sz="0" w:space="0" w:color="auto"/>
        <w:left w:val="none" w:sz="0" w:space="0" w:color="auto"/>
        <w:bottom w:val="none" w:sz="0" w:space="0" w:color="auto"/>
        <w:right w:val="none" w:sz="0" w:space="0" w:color="auto"/>
      </w:divBdr>
      <w:divsChild>
        <w:div w:id="1067847905">
          <w:marLeft w:val="0"/>
          <w:marRight w:val="0"/>
          <w:marTop w:val="0"/>
          <w:marBottom w:val="0"/>
          <w:divBdr>
            <w:top w:val="none" w:sz="0" w:space="0" w:color="auto"/>
            <w:left w:val="none" w:sz="0" w:space="0" w:color="auto"/>
            <w:bottom w:val="none" w:sz="0" w:space="0" w:color="auto"/>
            <w:right w:val="none" w:sz="0" w:space="0" w:color="auto"/>
          </w:divBdr>
        </w:div>
        <w:div w:id="449857999">
          <w:marLeft w:val="0"/>
          <w:marRight w:val="0"/>
          <w:marTop w:val="0"/>
          <w:marBottom w:val="0"/>
          <w:divBdr>
            <w:top w:val="none" w:sz="0" w:space="0" w:color="auto"/>
            <w:left w:val="none" w:sz="0" w:space="0" w:color="auto"/>
            <w:bottom w:val="none" w:sz="0" w:space="0" w:color="auto"/>
            <w:right w:val="none" w:sz="0" w:space="0" w:color="auto"/>
          </w:divBdr>
        </w:div>
        <w:div w:id="912356006">
          <w:marLeft w:val="0"/>
          <w:marRight w:val="0"/>
          <w:marTop w:val="0"/>
          <w:marBottom w:val="0"/>
          <w:divBdr>
            <w:top w:val="none" w:sz="0" w:space="0" w:color="auto"/>
            <w:left w:val="none" w:sz="0" w:space="0" w:color="auto"/>
            <w:bottom w:val="none" w:sz="0" w:space="0" w:color="auto"/>
            <w:right w:val="none" w:sz="0" w:space="0" w:color="auto"/>
          </w:divBdr>
        </w:div>
        <w:div w:id="82380783">
          <w:marLeft w:val="0"/>
          <w:marRight w:val="0"/>
          <w:marTop w:val="0"/>
          <w:marBottom w:val="0"/>
          <w:divBdr>
            <w:top w:val="none" w:sz="0" w:space="0" w:color="auto"/>
            <w:left w:val="none" w:sz="0" w:space="0" w:color="auto"/>
            <w:bottom w:val="none" w:sz="0" w:space="0" w:color="auto"/>
            <w:right w:val="none" w:sz="0" w:space="0" w:color="auto"/>
          </w:divBdr>
        </w:div>
        <w:div w:id="1998916506">
          <w:marLeft w:val="0"/>
          <w:marRight w:val="0"/>
          <w:marTop w:val="0"/>
          <w:marBottom w:val="0"/>
          <w:divBdr>
            <w:top w:val="none" w:sz="0" w:space="0" w:color="auto"/>
            <w:left w:val="none" w:sz="0" w:space="0" w:color="auto"/>
            <w:bottom w:val="none" w:sz="0" w:space="0" w:color="auto"/>
            <w:right w:val="none" w:sz="0" w:space="0" w:color="auto"/>
          </w:divBdr>
        </w:div>
        <w:div w:id="771437352">
          <w:marLeft w:val="0"/>
          <w:marRight w:val="0"/>
          <w:marTop w:val="0"/>
          <w:marBottom w:val="0"/>
          <w:divBdr>
            <w:top w:val="none" w:sz="0" w:space="0" w:color="auto"/>
            <w:left w:val="none" w:sz="0" w:space="0" w:color="auto"/>
            <w:bottom w:val="none" w:sz="0" w:space="0" w:color="auto"/>
            <w:right w:val="none" w:sz="0" w:space="0" w:color="auto"/>
          </w:divBdr>
        </w:div>
        <w:div w:id="540631301">
          <w:marLeft w:val="0"/>
          <w:marRight w:val="0"/>
          <w:marTop w:val="0"/>
          <w:marBottom w:val="0"/>
          <w:divBdr>
            <w:top w:val="none" w:sz="0" w:space="0" w:color="auto"/>
            <w:left w:val="none" w:sz="0" w:space="0" w:color="auto"/>
            <w:bottom w:val="none" w:sz="0" w:space="0" w:color="auto"/>
            <w:right w:val="none" w:sz="0" w:space="0" w:color="auto"/>
          </w:divBdr>
        </w:div>
        <w:div w:id="354037887">
          <w:marLeft w:val="0"/>
          <w:marRight w:val="0"/>
          <w:marTop w:val="0"/>
          <w:marBottom w:val="0"/>
          <w:divBdr>
            <w:top w:val="none" w:sz="0" w:space="0" w:color="auto"/>
            <w:left w:val="none" w:sz="0" w:space="0" w:color="auto"/>
            <w:bottom w:val="none" w:sz="0" w:space="0" w:color="auto"/>
            <w:right w:val="none" w:sz="0" w:space="0" w:color="auto"/>
          </w:divBdr>
        </w:div>
        <w:div w:id="2110663403">
          <w:marLeft w:val="0"/>
          <w:marRight w:val="0"/>
          <w:marTop w:val="0"/>
          <w:marBottom w:val="0"/>
          <w:divBdr>
            <w:top w:val="none" w:sz="0" w:space="0" w:color="auto"/>
            <w:left w:val="none" w:sz="0" w:space="0" w:color="auto"/>
            <w:bottom w:val="none" w:sz="0" w:space="0" w:color="auto"/>
            <w:right w:val="none" w:sz="0" w:space="0" w:color="auto"/>
          </w:divBdr>
        </w:div>
        <w:div w:id="162745019">
          <w:marLeft w:val="0"/>
          <w:marRight w:val="0"/>
          <w:marTop w:val="0"/>
          <w:marBottom w:val="0"/>
          <w:divBdr>
            <w:top w:val="none" w:sz="0" w:space="0" w:color="auto"/>
            <w:left w:val="none" w:sz="0" w:space="0" w:color="auto"/>
            <w:bottom w:val="none" w:sz="0" w:space="0" w:color="auto"/>
            <w:right w:val="none" w:sz="0" w:space="0" w:color="auto"/>
          </w:divBdr>
        </w:div>
        <w:div w:id="311254698">
          <w:marLeft w:val="0"/>
          <w:marRight w:val="0"/>
          <w:marTop w:val="0"/>
          <w:marBottom w:val="0"/>
          <w:divBdr>
            <w:top w:val="none" w:sz="0" w:space="0" w:color="auto"/>
            <w:left w:val="none" w:sz="0" w:space="0" w:color="auto"/>
            <w:bottom w:val="none" w:sz="0" w:space="0" w:color="auto"/>
            <w:right w:val="none" w:sz="0" w:space="0" w:color="auto"/>
          </w:divBdr>
        </w:div>
        <w:div w:id="1098713453">
          <w:marLeft w:val="0"/>
          <w:marRight w:val="0"/>
          <w:marTop w:val="0"/>
          <w:marBottom w:val="0"/>
          <w:divBdr>
            <w:top w:val="none" w:sz="0" w:space="0" w:color="auto"/>
            <w:left w:val="none" w:sz="0" w:space="0" w:color="auto"/>
            <w:bottom w:val="none" w:sz="0" w:space="0" w:color="auto"/>
            <w:right w:val="none" w:sz="0" w:space="0" w:color="auto"/>
          </w:divBdr>
        </w:div>
      </w:divsChild>
    </w:div>
    <w:div w:id="756829962">
      <w:bodyDiv w:val="1"/>
      <w:marLeft w:val="0"/>
      <w:marRight w:val="0"/>
      <w:marTop w:val="0"/>
      <w:marBottom w:val="0"/>
      <w:divBdr>
        <w:top w:val="none" w:sz="0" w:space="0" w:color="auto"/>
        <w:left w:val="none" w:sz="0" w:space="0" w:color="auto"/>
        <w:bottom w:val="none" w:sz="0" w:space="0" w:color="auto"/>
        <w:right w:val="none" w:sz="0" w:space="0" w:color="auto"/>
      </w:divBdr>
      <w:divsChild>
        <w:div w:id="1746881955">
          <w:marLeft w:val="0"/>
          <w:marRight w:val="0"/>
          <w:marTop w:val="0"/>
          <w:marBottom w:val="0"/>
          <w:divBdr>
            <w:top w:val="none" w:sz="0" w:space="0" w:color="auto"/>
            <w:left w:val="none" w:sz="0" w:space="0" w:color="auto"/>
            <w:bottom w:val="none" w:sz="0" w:space="0" w:color="auto"/>
            <w:right w:val="none" w:sz="0" w:space="0" w:color="auto"/>
          </w:divBdr>
        </w:div>
        <w:div w:id="1992366292">
          <w:marLeft w:val="0"/>
          <w:marRight w:val="0"/>
          <w:marTop w:val="0"/>
          <w:marBottom w:val="0"/>
          <w:divBdr>
            <w:top w:val="none" w:sz="0" w:space="0" w:color="auto"/>
            <w:left w:val="none" w:sz="0" w:space="0" w:color="auto"/>
            <w:bottom w:val="none" w:sz="0" w:space="0" w:color="auto"/>
            <w:right w:val="none" w:sz="0" w:space="0" w:color="auto"/>
          </w:divBdr>
        </w:div>
        <w:div w:id="446777776">
          <w:marLeft w:val="0"/>
          <w:marRight w:val="0"/>
          <w:marTop w:val="0"/>
          <w:marBottom w:val="0"/>
          <w:divBdr>
            <w:top w:val="none" w:sz="0" w:space="0" w:color="auto"/>
            <w:left w:val="none" w:sz="0" w:space="0" w:color="auto"/>
            <w:bottom w:val="none" w:sz="0" w:space="0" w:color="auto"/>
            <w:right w:val="none" w:sz="0" w:space="0" w:color="auto"/>
          </w:divBdr>
        </w:div>
        <w:div w:id="2046521297">
          <w:marLeft w:val="0"/>
          <w:marRight w:val="0"/>
          <w:marTop w:val="0"/>
          <w:marBottom w:val="0"/>
          <w:divBdr>
            <w:top w:val="none" w:sz="0" w:space="0" w:color="auto"/>
            <w:left w:val="none" w:sz="0" w:space="0" w:color="auto"/>
            <w:bottom w:val="none" w:sz="0" w:space="0" w:color="auto"/>
            <w:right w:val="none" w:sz="0" w:space="0" w:color="auto"/>
          </w:divBdr>
        </w:div>
        <w:div w:id="1522546426">
          <w:marLeft w:val="0"/>
          <w:marRight w:val="0"/>
          <w:marTop w:val="0"/>
          <w:marBottom w:val="0"/>
          <w:divBdr>
            <w:top w:val="none" w:sz="0" w:space="0" w:color="auto"/>
            <w:left w:val="none" w:sz="0" w:space="0" w:color="auto"/>
            <w:bottom w:val="none" w:sz="0" w:space="0" w:color="auto"/>
            <w:right w:val="none" w:sz="0" w:space="0" w:color="auto"/>
          </w:divBdr>
        </w:div>
        <w:div w:id="972825970">
          <w:marLeft w:val="0"/>
          <w:marRight w:val="0"/>
          <w:marTop w:val="0"/>
          <w:marBottom w:val="0"/>
          <w:divBdr>
            <w:top w:val="none" w:sz="0" w:space="0" w:color="auto"/>
            <w:left w:val="none" w:sz="0" w:space="0" w:color="auto"/>
            <w:bottom w:val="none" w:sz="0" w:space="0" w:color="auto"/>
            <w:right w:val="none" w:sz="0" w:space="0" w:color="auto"/>
          </w:divBdr>
        </w:div>
        <w:div w:id="293101771">
          <w:marLeft w:val="0"/>
          <w:marRight w:val="0"/>
          <w:marTop w:val="0"/>
          <w:marBottom w:val="0"/>
          <w:divBdr>
            <w:top w:val="none" w:sz="0" w:space="0" w:color="auto"/>
            <w:left w:val="none" w:sz="0" w:space="0" w:color="auto"/>
            <w:bottom w:val="none" w:sz="0" w:space="0" w:color="auto"/>
            <w:right w:val="none" w:sz="0" w:space="0" w:color="auto"/>
          </w:divBdr>
        </w:div>
        <w:div w:id="1967353031">
          <w:marLeft w:val="0"/>
          <w:marRight w:val="0"/>
          <w:marTop w:val="0"/>
          <w:marBottom w:val="0"/>
          <w:divBdr>
            <w:top w:val="none" w:sz="0" w:space="0" w:color="auto"/>
            <w:left w:val="none" w:sz="0" w:space="0" w:color="auto"/>
            <w:bottom w:val="none" w:sz="0" w:space="0" w:color="auto"/>
            <w:right w:val="none" w:sz="0" w:space="0" w:color="auto"/>
          </w:divBdr>
        </w:div>
        <w:div w:id="668142076">
          <w:marLeft w:val="0"/>
          <w:marRight w:val="0"/>
          <w:marTop w:val="0"/>
          <w:marBottom w:val="0"/>
          <w:divBdr>
            <w:top w:val="none" w:sz="0" w:space="0" w:color="auto"/>
            <w:left w:val="none" w:sz="0" w:space="0" w:color="auto"/>
            <w:bottom w:val="none" w:sz="0" w:space="0" w:color="auto"/>
            <w:right w:val="none" w:sz="0" w:space="0" w:color="auto"/>
          </w:divBdr>
        </w:div>
        <w:div w:id="499394737">
          <w:marLeft w:val="0"/>
          <w:marRight w:val="0"/>
          <w:marTop w:val="0"/>
          <w:marBottom w:val="0"/>
          <w:divBdr>
            <w:top w:val="none" w:sz="0" w:space="0" w:color="auto"/>
            <w:left w:val="none" w:sz="0" w:space="0" w:color="auto"/>
            <w:bottom w:val="none" w:sz="0" w:space="0" w:color="auto"/>
            <w:right w:val="none" w:sz="0" w:space="0" w:color="auto"/>
          </w:divBdr>
        </w:div>
        <w:div w:id="349181941">
          <w:marLeft w:val="0"/>
          <w:marRight w:val="0"/>
          <w:marTop w:val="0"/>
          <w:marBottom w:val="0"/>
          <w:divBdr>
            <w:top w:val="none" w:sz="0" w:space="0" w:color="auto"/>
            <w:left w:val="none" w:sz="0" w:space="0" w:color="auto"/>
            <w:bottom w:val="none" w:sz="0" w:space="0" w:color="auto"/>
            <w:right w:val="none" w:sz="0" w:space="0" w:color="auto"/>
          </w:divBdr>
        </w:div>
        <w:div w:id="544100641">
          <w:marLeft w:val="0"/>
          <w:marRight w:val="0"/>
          <w:marTop w:val="0"/>
          <w:marBottom w:val="0"/>
          <w:divBdr>
            <w:top w:val="none" w:sz="0" w:space="0" w:color="auto"/>
            <w:left w:val="none" w:sz="0" w:space="0" w:color="auto"/>
            <w:bottom w:val="none" w:sz="0" w:space="0" w:color="auto"/>
            <w:right w:val="none" w:sz="0" w:space="0" w:color="auto"/>
          </w:divBdr>
        </w:div>
        <w:div w:id="2034308683">
          <w:marLeft w:val="0"/>
          <w:marRight w:val="0"/>
          <w:marTop w:val="0"/>
          <w:marBottom w:val="0"/>
          <w:divBdr>
            <w:top w:val="none" w:sz="0" w:space="0" w:color="auto"/>
            <w:left w:val="none" w:sz="0" w:space="0" w:color="auto"/>
            <w:bottom w:val="none" w:sz="0" w:space="0" w:color="auto"/>
            <w:right w:val="none" w:sz="0" w:space="0" w:color="auto"/>
          </w:divBdr>
        </w:div>
        <w:div w:id="1541280368">
          <w:marLeft w:val="0"/>
          <w:marRight w:val="0"/>
          <w:marTop w:val="0"/>
          <w:marBottom w:val="0"/>
          <w:divBdr>
            <w:top w:val="none" w:sz="0" w:space="0" w:color="auto"/>
            <w:left w:val="none" w:sz="0" w:space="0" w:color="auto"/>
            <w:bottom w:val="none" w:sz="0" w:space="0" w:color="auto"/>
            <w:right w:val="none" w:sz="0" w:space="0" w:color="auto"/>
          </w:divBdr>
        </w:div>
        <w:div w:id="1349212015">
          <w:marLeft w:val="0"/>
          <w:marRight w:val="0"/>
          <w:marTop w:val="0"/>
          <w:marBottom w:val="0"/>
          <w:divBdr>
            <w:top w:val="none" w:sz="0" w:space="0" w:color="auto"/>
            <w:left w:val="none" w:sz="0" w:space="0" w:color="auto"/>
            <w:bottom w:val="none" w:sz="0" w:space="0" w:color="auto"/>
            <w:right w:val="none" w:sz="0" w:space="0" w:color="auto"/>
          </w:divBdr>
        </w:div>
        <w:div w:id="1859734945">
          <w:marLeft w:val="0"/>
          <w:marRight w:val="0"/>
          <w:marTop w:val="0"/>
          <w:marBottom w:val="0"/>
          <w:divBdr>
            <w:top w:val="none" w:sz="0" w:space="0" w:color="auto"/>
            <w:left w:val="none" w:sz="0" w:space="0" w:color="auto"/>
            <w:bottom w:val="none" w:sz="0" w:space="0" w:color="auto"/>
            <w:right w:val="none" w:sz="0" w:space="0" w:color="auto"/>
          </w:divBdr>
        </w:div>
        <w:div w:id="1173448539">
          <w:marLeft w:val="0"/>
          <w:marRight w:val="0"/>
          <w:marTop w:val="0"/>
          <w:marBottom w:val="0"/>
          <w:divBdr>
            <w:top w:val="none" w:sz="0" w:space="0" w:color="auto"/>
            <w:left w:val="none" w:sz="0" w:space="0" w:color="auto"/>
            <w:bottom w:val="none" w:sz="0" w:space="0" w:color="auto"/>
            <w:right w:val="none" w:sz="0" w:space="0" w:color="auto"/>
          </w:divBdr>
        </w:div>
        <w:div w:id="1149859669">
          <w:marLeft w:val="0"/>
          <w:marRight w:val="0"/>
          <w:marTop w:val="0"/>
          <w:marBottom w:val="0"/>
          <w:divBdr>
            <w:top w:val="none" w:sz="0" w:space="0" w:color="auto"/>
            <w:left w:val="none" w:sz="0" w:space="0" w:color="auto"/>
            <w:bottom w:val="none" w:sz="0" w:space="0" w:color="auto"/>
            <w:right w:val="none" w:sz="0" w:space="0" w:color="auto"/>
          </w:divBdr>
        </w:div>
        <w:div w:id="598830202">
          <w:marLeft w:val="0"/>
          <w:marRight w:val="0"/>
          <w:marTop w:val="0"/>
          <w:marBottom w:val="0"/>
          <w:divBdr>
            <w:top w:val="none" w:sz="0" w:space="0" w:color="auto"/>
            <w:left w:val="none" w:sz="0" w:space="0" w:color="auto"/>
            <w:bottom w:val="none" w:sz="0" w:space="0" w:color="auto"/>
            <w:right w:val="none" w:sz="0" w:space="0" w:color="auto"/>
          </w:divBdr>
        </w:div>
        <w:div w:id="984355451">
          <w:marLeft w:val="0"/>
          <w:marRight w:val="0"/>
          <w:marTop w:val="0"/>
          <w:marBottom w:val="0"/>
          <w:divBdr>
            <w:top w:val="none" w:sz="0" w:space="0" w:color="auto"/>
            <w:left w:val="none" w:sz="0" w:space="0" w:color="auto"/>
            <w:bottom w:val="none" w:sz="0" w:space="0" w:color="auto"/>
            <w:right w:val="none" w:sz="0" w:space="0" w:color="auto"/>
          </w:divBdr>
        </w:div>
        <w:div w:id="82918813">
          <w:marLeft w:val="0"/>
          <w:marRight w:val="0"/>
          <w:marTop w:val="0"/>
          <w:marBottom w:val="0"/>
          <w:divBdr>
            <w:top w:val="none" w:sz="0" w:space="0" w:color="auto"/>
            <w:left w:val="none" w:sz="0" w:space="0" w:color="auto"/>
            <w:bottom w:val="none" w:sz="0" w:space="0" w:color="auto"/>
            <w:right w:val="none" w:sz="0" w:space="0" w:color="auto"/>
          </w:divBdr>
        </w:div>
        <w:div w:id="1463503647">
          <w:marLeft w:val="0"/>
          <w:marRight w:val="0"/>
          <w:marTop w:val="0"/>
          <w:marBottom w:val="0"/>
          <w:divBdr>
            <w:top w:val="none" w:sz="0" w:space="0" w:color="auto"/>
            <w:left w:val="none" w:sz="0" w:space="0" w:color="auto"/>
            <w:bottom w:val="none" w:sz="0" w:space="0" w:color="auto"/>
            <w:right w:val="none" w:sz="0" w:space="0" w:color="auto"/>
          </w:divBdr>
        </w:div>
        <w:div w:id="1875465041">
          <w:marLeft w:val="0"/>
          <w:marRight w:val="0"/>
          <w:marTop w:val="0"/>
          <w:marBottom w:val="0"/>
          <w:divBdr>
            <w:top w:val="none" w:sz="0" w:space="0" w:color="auto"/>
            <w:left w:val="none" w:sz="0" w:space="0" w:color="auto"/>
            <w:bottom w:val="none" w:sz="0" w:space="0" w:color="auto"/>
            <w:right w:val="none" w:sz="0" w:space="0" w:color="auto"/>
          </w:divBdr>
        </w:div>
        <w:div w:id="1643803440">
          <w:marLeft w:val="0"/>
          <w:marRight w:val="0"/>
          <w:marTop w:val="0"/>
          <w:marBottom w:val="0"/>
          <w:divBdr>
            <w:top w:val="none" w:sz="0" w:space="0" w:color="auto"/>
            <w:left w:val="none" w:sz="0" w:space="0" w:color="auto"/>
            <w:bottom w:val="none" w:sz="0" w:space="0" w:color="auto"/>
            <w:right w:val="none" w:sz="0" w:space="0" w:color="auto"/>
          </w:divBdr>
        </w:div>
        <w:div w:id="790781935">
          <w:marLeft w:val="0"/>
          <w:marRight w:val="0"/>
          <w:marTop w:val="0"/>
          <w:marBottom w:val="0"/>
          <w:divBdr>
            <w:top w:val="none" w:sz="0" w:space="0" w:color="auto"/>
            <w:left w:val="none" w:sz="0" w:space="0" w:color="auto"/>
            <w:bottom w:val="none" w:sz="0" w:space="0" w:color="auto"/>
            <w:right w:val="none" w:sz="0" w:space="0" w:color="auto"/>
          </w:divBdr>
        </w:div>
        <w:div w:id="95954042">
          <w:marLeft w:val="0"/>
          <w:marRight w:val="0"/>
          <w:marTop w:val="0"/>
          <w:marBottom w:val="0"/>
          <w:divBdr>
            <w:top w:val="none" w:sz="0" w:space="0" w:color="auto"/>
            <w:left w:val="none" w:sz="0" w:space="0" w:color="auto"/>
            <w:bottom w:val="none" w:sz="0" w:space="0" w:color="auto"/>
            <w:right w:val="none" w:sz="0" w:space="0" w:color="auto"/>
          </w:divBdr>
        </w:div>
        <w:div w:id="1633556109">
          <w:marLeft w:val="0"/>
          <w:marRight w:val="0"/>
          <w:marTop w:val="0"/>
          <w:marBottom w:val="0"/>
          <w:divBdr>
            <w:top w:val="none" w:sz="0" w:space="0" w:color="auto"/>
            <w:left w:val="none" w:sz="0" w:space="0" w:color="auto"/>
            <w:bottom w:val="none" w:sz="0" w:space="0" w:color="auto"/>
            <w:right w:val="none" w:sz="0" w:space="0" w:color="auto"/>
          </w:divBdr>
        </w:div>
        <w:div w:id="465466501">
          <w:marLeft w:val="0"/>
          <w:marRight w:val="0"/>
          <w:marTop w:val="0"/>
          <w:marBottom w:val="0"/>
          <w:divBdr>
            <w:top w:val="none" w:sz="0" w:space="0" w:color="auto"/>
            <w:left w:val="none" w:sz="0" w:space="0" w:color="auto"/>
            <w:bottom w:val="none" w:sz="0" w:space="0" w:color="auto"/>
            <w:right w:val="none" w:sz="0" w:space="0" w:color="auto"/>
          </w:divBdr>
        </w:div>
        <w:div w:id="1296787844">
          <w:marLeft w:val="0"/>
          <w:marRight w:val="0"/>
          <w:marTop w:val="0"/>
          <w:marBottom w:val="0"/>
          <w:divBdr>
            <w:top w:val="none" w:sz="0" w:space="0" w:color="auto"/>
            <w:left w:val="none" w:sz="0" w:space="0" w:color="auto"/>
            <w:bottom w:val="none" w:sz="0" w:space="0" w:color="auto"/>
            <w:right w:val="none" w:sz="0" w:space="0" w:color="auto"/>
          </w:divBdr>
        </w:div>
        <w:div w:id="352147119">
          <w:marLeft w:val="0"/>
          <w:marRight w:val="0"/>
          <w:marTop w:val="0"/>
          <w:marBottom w:val="0"/>
          <w:divBdr>
            <w:top w:val="none" w:sz="0" w:space="0" w:color="auto"/>
            <w:left w:val="none" w:sz="0" w:space="0" w:color="auto"/>
            <w:bottom w:val="none" w:sz="0" w:space="0" w:color="auto"/>
            <w:right w:val="none" w:sz="0" w:space="0" w:color="auto"/>
          </w:divBdr>
        </w:div>
        <w:div w:id="255867918">
          <w:marLeft w:val="0"/>
          <w:marRight w:val="0"/>
          <w:marTop w:val="0"/>
          <w:marBottom w:val="0"/>
          <w:divBdr>
            <w:top w:val="none" w:sz="0" w:space="0" w:color="auto"/>
            <w:left w:val="none" w:sz="0" w:space="0" w:color="auto"/>
            <w:bottom w:val="none" w:sz="0" w:space="0" w:color="auto"/>
            <w:right w:val="none" w:sz="0" w:space="0" w:color="auto"/>
          </w:divBdr>
        </w:div>
        <w:div w:id="1972201987">
          <w:marLeft w:val="0"/>
          <w:marRight w:val="0"/>
          <w:marTop w:val="0"/>
          <w:marBottom w:val="0"/>
          <w:divBdr>
            <w:top w:val="none" w:sz="0" w:space="0" w:color="auto"/>
            <w:left w:val="none" w:sz="0" w:space="0" w:color="auto"/>
            <w:bottom w:val="none" w:sz="0" w:space="0" w:color="auto"/>
            <w:right w:val="none" w:sz="0" w:space="0" w:color="auto"/>
          </w:divBdr>
        </w:div>
        <w:div w:id="703478024">
          <w:marLeft w:val="0"/>
          <w:marRight w:val="0"/>
          <w:marTop w:val="0"/>
          <w:marBottom w:val="0"/>
          <w:divBdr>
            <w:top w:val="none" w:sz="0" w:space="0" w:color="auto"/>
            <w:left w:val="none" w:sz="0" w:space="0" w:color="auto"/>
            <w:bottom w:val="none" w:sz="0" w:space="0" w:color="auto"/>
            <w:right w:val="none" w:sz="0" w:space="0" w:color="auto"/>
          </w:divBdr>
        </w:div>
        <w:div w:id="170919670">
          <w:marLeft w:val="0"/>
          <w:marRight w:val="0"/>
          <w:marTop w:val="0"/>
          <w:marBottom w:val="0"/>
          <w:divBdr>
            <w:top w:val="none" w:sz="0" w:space="0" w:color="auto"/>
            <w:left w:val="none" w:sz="0" w:space="0" w:color="auto"/>
            <w:bottom w:val="none" w:sz="0" w:space="0" w:color="auto"/>
            <w:right w:val="none" w:sz="0" w:space="0" w:color="auto"/>
          </w:divBdr>
        </w:div>
        <w:div w:id="447967127">
          <w:marLeft w:val="0"/>
          <w:marRight w:val="0"/>
          <w:marTop w:val="0"/>
          <w:marBottom w:val="0"/>
          <w:divBdr>
            <w:top w:val="none" w:sz="0" w:space="0" w:color="auto"/>
            <w:left w:val="none" w:sz="0" w:space="0" w:color="auto"/>
            <w:bottom w:val="none" w:sz="0" w:space="0" w:color="auto"/>
            <w:right w:val="none" w:sz="0" w:space="0" w:color="auto"/>
          </w:divBdr>
        </w:div>
        <w:div w:id="668947715">
          <w:marLeft w:val="0"/>
          <w:marRight w:val="0"/>
          <w:marTop w:val="0"/>
          <w:marBottom w:val="0"/>
          <w:divBdr>
            <w:top w:val="none" w:sz="0" w:space="0" w:color="auto"/>
            <w:left w:val="none" w:sz="0" w:space="0" w:color="auto"/>
            <w:bottom w:val="none" w:sz="0" w:space="0" w:color="auto"/>
            <w:right w:val="none" w:sz="0" w:space="0" w:color="auto"/>
          </w:divBdr>
        </w:div>
        <w:div w:id="141696465">
          <w:marLeft w:val="0"/>
          <w:marRight w:val="0"/>
          <w:marTop w:val="0"/>
          <w:marBottom w:val="0"/>
          <w:divBdr>
            <w:top w:val="none" w:sz="0" w:space="0" w:color="auto"/>
            <w:left w:val="none" w:sz="0" w:space="0" w:color="auto"/>
            <w:bottom w:val="none" w:sz="0" w:space="0" w:color="auto"/>
            <w:right w:val="none" w:sz="0" w:space="0" w:color="auto"/>
          </w:divBdr>
        </w:div>
        <w:div w:id="1978878329">
          <w:marLeft w:val="0"/>
          <w:marRight w:val="0"/>
          <w:marTop w:val="0"/>
          <w:marBottom w:val="0"/>
          <w:divBdr>
            <w:top w:val="none" w:sz="0" w:space="0" w:color="auto"/>
            <w:left w:val="none" w:sz="0" w:space="0" w:color="auto"/>
            <w:bottom w:val="none" w:sz="0" w:space="0" w:color="auto"/>
            <w:right w:val="none" w:sz="0" w:space="0" w:color="auto"/>
          </w:divBdr>
        </w:div>
        <w:div w:id="1138913918">
          <w:marLeft w:val="0"/>
          <w:marRight w:val="0"/>
          <w:marTop w:val="0"/>
          <w:marBottom w:val="0"/>
          <w:divBdr>
            <w:top w:val="none" w:sz="0" w:space="0" w:color="auto"/>
            <w:left w:val="none" w:sz="0" w:space="0" w:color="auto"/>
            <w:bottom w:val="none" w:sz="0" w:space="0" w:color="auto"/>
            <w:right w:val="none" w:sz="0" w:space="0" w:color="auto"/>
          </w:divBdr>
        </w:div>
        <w:div w:id="2104832694">
          <w:marLeft w:val="0"/>
          <w:marRight w:val="0"/>
          <w:marTop w:val="0"/>
          <w:marBottom w:val="0"/>
          <w:divBdr>
            <w:top w:val="none" w:sz="0" w:space="0" w:color="auto"/>
            <w:left w:val="none" w:sz="0" w:space="0" w:color="auto"/>
            <w:bottom w:val="none" w:sz="0" w:space="0" w:color="auto"/>
            <w:right w:val="none" w:sz="0" w:space="0" w:color="auto"/>
          </w:divBdr>
        </w:div>
        <w:div w:id="335115967">
          <w:marLeft w:val="0"/>
          <w:marRight w:val="0"/>
          <w:marTop w:val="0"/>
          <w:marBottom w:val="0"/>
          <w:divBdr>
            <w:top w:val="none" w:sz="0" w:space="0" w:color="auto"/>
            <w:left w:val="none" w:sz="0" w:space="0" w:color="auto"/>
            <w:bottom w:val="none" w:sz="0" w:space="0" w:color="auto"/>
            <w:right w:val="none" w:sz="0" w:space="0" w:color="auto"/>
          </w:divBdr>
        </w:div>
        <w:div w:id="628164687">
          <w:marLeft w:val="0"/>
          <w:marRight w:val="0"/>
          <w:marTop w:val="0"/>
          <w:marBottom w:val="0"/>
          <w:divBdr>
            <w:top w:val="none" w:sz="0" w:space="0" w:color="auto"/>
            <w:left w:val="none" w:sz="0" w:space="0" w:color="auto"/>
            <w:bottom w:val="none" w:sz="0" w:space="0" w:color="auto"/>
            <w:right w:val="none" w:sz="0" w:space="0" w:color="auto"/>
          </w:divBdr>
        </w:div>
        <w:div w:id="1300116021">
          <w:marLeft w:val="0"/>
          <w:marRight w:val="0"/>
          <w:marTop w:val="0"/>
          <w:marBottom w:val="0"/>
          <w:divBdr>
            <w:top w:val="none" w:sz="0" w:space="0" w:color="auto"/>
            <w:left w:val="none" w:sz="0" w:space="0" w:color="auto"/>
            <w:bottom w:val="none" w:sz="0" w:space="0" w:color="auto"/>
            <w:right w:val="none" w:sz="0" w:space="0" w:color="auto"/>
          </w:divBdr>
        </w:div>
        <w:div w:id="714500346">
          <w:marLeft w:val="0"/>
          <w:marRight w:val="0"/>
          <w:marTop w:val="0"/>
          <w:marBottom w:val="0"/>
          <w:divBdr>
            <w:top w:val="none" w:sz="0" w:space="0" w:color="auto"/>
            <w:left w:val="none" w:sz="0" w:space="0" w:color="auto"/>
            <w:bottom w:val="none" w:sz="0" w:space="0" w:color="auto"/>
            <w:right w:val="none" w:sz="0" w:space="0" w:color="auto"/>
          </w:divBdr>
        </w:div>
        <w:div w:id="1629630572">
          <w:marLeft w:val="0"/>
          <w:marRight w:val="0"/>
          <w:marTop w:val="0"/>
          <w:marBottom w:val="0"/>
          <w:divBdr>
            <w:top w:val="none" w:sz="0" w:space="0" w:color="auto"/>
            <w:left w:val="none" w:sz="0" w:space="0" w:color="auto"/>
            <w:bottom w:val="none" w:sz="0" w:space="0" w:color="auto"/>
            <w:right w:val="none" w:sz="0" w:space="0" w:color="auto"/>
          </w:divBdr>
        </w:div>
        <w:div w:id="1127314688">
          <w:marLeft w:val="0"/>
          <w:marRight w:val="0"/>
          <w:marTop w:val="0"/>
          <w:marBottom w:val="0"/>
          <w:divBdr>
            <w:top w:val="none" w:sz="0" w:space="0" w:color="auto"/>
            <w:left w:val="none" w:sz="0" w:space="0" w:color="auto"/>
            <w:bottom w:val="none" w:sz="0" w:space="0" w:color="auto"/>
            <w:right w:val="none" w:sz="0" w:space="0" w:color="auto"/>
          </w:divBdr>
        </w:div>
        <w:div w:id="649019632">
          <w:marLeft w:val="0"/>
          <w:marRight w:val="0"/>
          <w:marTop w:val="0"/>
          <w:marBottom w:val="0"/>
          <w:divBdr>
            <w:top w:val="none" w:sz="0" w:space="0" w:color="auto"/>
            <w:left w:val="none" w:sz="0" w:space="0" w:color="auto"/>
            <w:bottom w:val="none" w:sz="0" w:space="0" w:color="auto"/>
            <w:right w:val="none" w:sz="0" w:space="0" w:color="auto"/>
          </w:divBdr>
        </w:div>
        <w:div w:id="1196193039">
          <w:marLeft w:val="0"/>
          <w:marRight w:val="0"/>
          <w:marTop w:val="0"/>
          <w:marBottom w:val="0"/>
          <w:divBdr>
            <w:top w:val="none" w:sz="0" w:space="0" w:color="auto"/>
            <w:left w:val="none" w:sz="0" w:space="0" w:color="auto"/>
            <w:bottom w:val="none" w:sz="0" w:space="0" w:color="auto"/>
            <w:right w:val="none" w:sz="0" w:space="0" w:color="auto"/>
          </w:divBdr>
        </w:div>
        <w:div w:id="1887835100">
          <w:marLeft w:val="0"/>
          <w:marRight w:val="0"/>
          <w:marTop w:val="0"/>
          <w:marBottom w:val="0"/>
          <w:divBdr>
            <w:top w:val="none" w:sz="0" w:space="0" w:color="auto"/>
            <w:left w:val="none" w:sz="0" w:space="0" w:color="auto"/>
            <w:bottom w:val="none" w:sz="0" w:space="0" w:color="auto"/>
            <w:right w:val="none" w:sz="0" w:space="0" w:color="auto"/>
          </w:divBdr>
        </w:div>
        <w:div w:id="2101484082">
          <w:marLeft w:val="0"/>
          <w:marRight w:val="0"/>
          <w:marTop w:val="0"/>
          <w:marBottom w:val="0"/>
          <w:divBdr>
            <w:top w:val="none" w:sz="0" w:space="0" w:color="auto"/>
            <w:left w:val="none" w:sz="0" w:space="0" w:color="auto"/>
            <w:bottom w:val="none" w:sz="0" w:space="0" w:color="auto"/>
            <w:right w:val="none" w:sz="0" w:space="0" w:color="auto"/>
          </w:divBdr>
        </w:div>
        <w:div w:id="2041935238">
          <w:marLeft w:val="0"/>
          <w:marRight w:val="0"/>
          <w:marTop w:val="0"/>
          <w:marBottom w:val="0"/>
          <w:divBdr>
            <w:top w:val="none" w:sz="0" w:space="0" w:color="auto"/>
            <w:left w:val="none" w:sz="0" w:space="0" w:color="auto"/>
            <w:bottom w:val="none" w:sz="0" w:space="0" w:color="auto"/>
            <w:right w:val="none" w:sz="0" w:space="0" w:color="auto"/>
          </w:divBdr>
        </w:div>
        <w:div w:id="1388384301">
          <w:marLeft w:val="0"/>
          <w:marRight w:val="0"/>
          <w:marTop w:val="0"/>
          <w:marBottom w:val="0"/>
          <w:divBdr>
            <w:top w:val="none" w:sz="0" w:space="0" w:color="auto"/>
            <w:left w:val="none" w:sz="0" w:space="0" w:color="auto"/>
            <w:bottom w:val="none" w:sz="0" w:space="0" w:color="auto"/>
            <w:right w:val="none" w:sz="0" w:space="0" w:color="auto"/>
          </w:divBdr>
        </w:div>
        <w:div w:id="442924222">
          <w:marLeft w:val="0"/>
          <w:marRight w:val="0"/>
          <w:marTop w:val="0"/>
          <w:marBottom w:val="0"/>
          <w:divBdr>
            <w:top w:val="none" w:sz="0" w:space="0" w:color="auto"/>
            <w:left w:val="none" w:sz="0" w:space="0" w:color="auto"/>
            <w:bottom w:val="none" w:sz="0" w:space="0" w:color="auto"/>
            <w:right w:val="none" w:sz="0" w:space="0" w:color="auto"/>
          </w:divBdr>
        </w:div>
        <w:div w:id="584152025">
          <w:marLeft w:val="0"/>
          <w:marRight w:val="0"/>
          <w:marTop w:val="0"/>
          <w:marBottom w:val="0"/>
          <w:divBdr>
            <w:top w:val="none" w:sz="0" w:space="0" w:color="auto"/>
            <w:left w:val="none" w:sz="0" w:space="0" w:color="auto"/>
            <w:bottom w:val="none" w:sz="0" w:space="0" w:color="auto"/>
            <w:right w:val="none" w:sz="0" w:space="0" w:color="auto"/>
          </w:divBdr>
        </w:div>
        <w:div w:id="1771314465">
          <w:marLeft w:val="0"/>
          <w:marRight w:val="0"/>
          <w:marTop w:val="0"/>
          <w:marBottom w:val="0"/>
          <w:divBdr>
            <w:top w:val="none" w:sz="0" w:space="0" w:color="auto"/>
            <w:left w:val="none" w:sz="0" w:space="0" w:color="auto"/>
            <w:bottom w:val="none" w:sz="0" w:space="0" w:color="auto"/>
            <w:right w:val="none" w:sz="0" w:space="0" w:color="auto"/>
          </w:divBdr>
        </w:div>
        <w:div w:id="2145538075">
          <w:marLeft w:val="0"/>
          <w:marRight w:val="0"/>
          <w:marTop w:val="0"/>
          <w:marBottom w:val="0"/>
          <w:divBdr>
            <w:top w:val="none" w:sz="0" w:space="0" w:color="auto"/>
            <w:left w:val="none" w:sz="0" w:space="0" w:color="auto"/>
            <w:bottom w:val="none" w:sz="0" w:space="0" w:color="auto"/>
            <w:right w:val="none" w:sz="0" w:space="0" w:color="auto"/>
          </w:divBdr>
        </w:div>
      </w:divsChild>
    </w:div>
    <w:div w:id="993335238">
      <w:bodyDiv w:val="1"/>
      <w:marLeft w:val="0"/>
      <w:marRight w:val="0"/>
      <w:marTop w:val="0"/>
      <w:marBottom w:val="0"/>
      <w:divBdr>
        <w:top w:val="none" w:sz="0" w:space="0" w:color="auto"/>
        <w:left w:val="none" w:sz="0" w:space="0" w:color="auto"/>
        <w:bottom w:val="none" w:sz="0" w:space="0" w:color="auto"/>
        <w:right w:val="none" w:sz="0" w:space="0" w:color="auto"/>
      </w:divBdr>
      <w:divsChild>
        <w:div w:id="12609605">
          <w:marLeft w:val="0"/>
          <w:marRight w:val="0"/>
          <w:marTop w:val="0"/>
          <w:marBottom w:val="0"/>
          <w:divBdr>
            <w:top w:val="none" w:sz="0" w:space="0" w:color="auto"/>
            <w:left w:val="none" w:sz="0" w:space="0" w:color="auto"/>
            <w:bottom w:val="none" w:sz="0" w:space="0" w:color="auto"/>
            <w:right w:val="none" w:sz="0" w:space="0" w:color="auto"/>
          </w:divBdr>
        </w:div>
        <w:div w:id="1006980893">
          <w:marLeft w:val="0"/>
          <w:marRight w:val="0"/>
          <w:marTop w:val="0"/>
          <w:marBottom w:val="0"/>
          <w:divBdr>
            <w:top w:val="none" w:sz="0" w:space="0" w:color="auto"/>
            <w:left w:val="none" w:sz="0" w:space="0" w:color="auto"/>
            <w:bottom w:val="none" w:sz="0" w:space="0" w:color="auto"/>
            <w:right w:val="none" w:sz="0" w:space="0" w:color="auto"/>
          </w:divBdr>
        </w:div>
        <w:div w:id="671299449">
          <w:marLeft w:val="0"/>
          <w:marRight w:val="0"/>
          <w:marTop w:val="0"/>
          <w:marBottom w:val="0"/>
          <w:divBdr>
            <w:top w:val="none" w:sz="0" w:space="0" w:color="auto"/>
            <w:left w:val="none" w:sz="0" w:space="0" w:color="auto"/>
            <w:bottom w:val="none" w:sz="0" w:space="0" w:color="auto"/>
            <w:right w:val="none" w:sz="0" w:space="0" w:color="auto"/>
          </w:divBdr>
        </w:div>
        <w:div w:id="939602963">
          <w:marLeft w:val="0"/>
          <w:marRight w:val="0"/>
          <w:marTop w:val="0"/>
          <w:marBottom w:val="0"/>
          <w:divBdr>
            <w:top w:val="none" w:sz="0" w:space="0" w:color="auto"/>
            <w:left w:val="none" w:sz="0" w:space="0" w:color="auto"/>
            <w:bottom w:val="none" w:sz="0" w:space="0" w:color="auto"/>
            <w:right w:val="none" w:sz="0" w:space="0" w:color="auto"/>
          </w:divBdr>
        </w:div>
        <w:div w:id="1323967161">
          <w:marLeft w:val="0"/>
          <w:marRight w:val="0"/>
          <w:marTop w:val="0"/>
          <w:marBottom w:val="0"/>
          <w:divBdr>
            <w:top w:val="none" w:sz="0" w:space="0" w:color="auto"/>
            <w:left w:val="none" w:sz="0" w:space="0" w:color="auto"/>
            <w:bottom w:val="none" w:sz="0" w:space="0" w:color="auto"/>
            <w:right w:val="none" w:sz="0" w:space="0" w:color="auto"/>
          </w:divBdr>
        </w:div>
        <w:div w:id="435977541">
          <w:marLeft w:val="0"/>
          <w:marRight w:val="0"/>
          <w:marTop w:val="0"/>
          <w:marBottom w:val="0"/>
          <w:divBdr>
            <w:top w:val="none" w:sz="0" w:space="0" w:color="auto"/>
            <w:left w:val="none" w:sz="0" w:space="0" w:color="auto"/>
            <w:bottom w:val="none" w:sz="0" w:space="0" w:color="auto"/>
            <w:right w:val="none" w:sz="0" w:space="0" w:color="auto"/>
          </w:divBdr>
        </w:div>
        <w:div w:id="1669207854">
          <w:marLeft w:val="0"/>
          <w:marRight w:val="0"/>
          <w:marTop w:val="0"/>
          <w:marBottom w:val="0"/>
          <w:divBdr>
            <w:top w:val="none" w:sz="0" w:space="0" w:color="auto"/>
            <w:left w:val="none" w:sz="0" w:space="0" w:color="auto"/>
            <w:bottom w:val="none" w:sz="0" w:space="0" w:color="auto"/>
            <w:right w:val="none" w:sz="0" w:space="0" w:color="auto"/>
          </w:divBdr>
        </w:div>
        <w:div w:id="1112937530">
          <w:marLeft w:val="0"/>
          <w:marRight w:val="0"/>
          <w:marTop w:val="0"/>
          <w:marBottom w:val="0"/>
          <w:divBdr>
            <w:top w:val="none" w:sz="0" w:space="0" w:color="auto"/>
            <w:left w:val="none" w:sz="0" w:space="0" w:color="auto"/>
            <w:bottom w:val="none" w:sz="0" w:space="0" w:color="auto"/>
            <w:right w:val="none" w:sz="0" w:space="0" w:color="auto"/>
          </w:divBdr>
        </w:div>
        <w:div w:id="32269691">
          <w:marLeft w:val="0"/>
          <w:marRight w:val="0"/>
          <w:marTop w:val="0"/>
          <w:marBottom w:val="0"/>
          <w:divBdr>
            <w:top w:val="none" w:sz="0" w:space="0" w:color="auto"/>
            <w:left w:val="none" w:sz="0" w:space="0" w:color="auto"/>
            <w:bottom w:val="none" w:sz="0" w:space="0" w:color="auto"/>
            <w:right w:val="none" w:sz="0" w:space="0" w:color="auto"/>
          </w:divBdr>
        </w:div>
        <w:div w:id="1162156477">
          <w:marLeft w:val="0"/>
          <w:marRight w:val="0"/>
          <w:marTop w:val="0"/>
          <w:marBottom w:val="0"/>
          <w:divBdr>
            <w:top w:val="none" w:sz="0" w:space="0" w:color="auto"/>
            <w:left w:val="none" w:sz="0" w:space="0" w:color="auto"/>
            <w:bottom w:val="none" w:sz="0" w:space="0" w:color="auto"/>
            <w:right w:val="none" w:sz="0" w:space="0" w:color="auto"/>
          </w:divBdr>
        </w:div>
        <w:div w:id="2064598685">
          <w:marLeft w:val="0"/>
          <w:marRight w:val="0"/>
          <w:marTop w:val="0"/>
          <w:marBottom w:val="0"/>
          <w:divBdr>
            <w:top w:val="none" w:sz="0" w:space="0" w:color="auto"/>
            <w:left w:val="none" w:sz="0" w:space="0" w:color="auto"/>
            <w:bottom w:val="none" w:sz="0" w:space="0" w:color="auto"/>
            <w:right w:val="none" w:sz="0" w:space="0" w:color="auto"/>
          </w:divBdr>
        </w:div>
        <w:div w:id="326596962">
          <w:marLeft w:val="0"/>
          <w:marRight w:val="0"/>
          <w:marTop w:val="0"/>
          <w:marBottom w:val="0"/>
          <w:divBdr>
            <w:top w:val="none" w:sz="0" w:space="0" w:color="auto"/>
            <w:left w:val="none" w:sz="0" w:space="0" w:color="auto"/>
            <w:bottom w:val="none" w:sz="0" w:space="0" w:color="auto"/>
            <w:right w:val="none" w:sz="0" w:space="0" w:color="auto"/>
          </w:divBdr>
        </w:div>
        <w:div w:id="1610089810">
          <w:marLeft w:val="0"/>
          <w:marRight w:val="0"/>
          <w:marTop w:val="0"/>
          <w:marBottom w:val="0"/>
          <w:divBdr>
            <w:top w:val="none" w:sz="0" w:space="0" w:color="auto"/>
            <w:left w:val="none" w:sz="0" w:space="0" w:color="auto"/>
            <w:bottom w:val="none" w:sz="0" w:space="0" w:color="auto"/>
            <w:right w:val="none" w:sz="0" w:space="0" w:color="auto"/>
          </w:divBdr>
        </w:div>
        <w:div w:id="389429981">
          <w:marLeft w:val="0"/>
          <w:marRight w:val="0"/>
          <w:marTop w:val="0"/>
          <w:marBottom w:val="0"/>
          <w:divBdr>
            <w:top w:val="none" w:sz="0" w:space="0" w:color="auto"/>
            <w:left w:val="none" w:sz="0" w:space="0" w:color="auto"/>
            <w:bottom w:val="none" w:sz="0" w:space="0" w:color="auto"/>
            <w:right w:val="none" w:sz="0" w:space="0" w:color="auto"/>
          </w:divBdr>
        </w:div>
        <w:div w:id="1092552152">
          <w:marLeft w:val="0"/>
          <w:marRight w:val="0"/>
          <w:marTop w:val="0"/>
          <w:marBottom w:val="0"/>
          <w:divBdr>
            <w:top w:val="none" w:sz="0" w:space="0" w:color="auto"/>
            <w:left w:val="none" w:sz="0" w:space="0" w:color="auto"/>
            <w:bottom w:val="none" w:sz="0" w:space="0" w:color="auto"/>
            <w:right w:val="none" w:sz="0" w:space="0" w:color="auto"/>
          </w:divBdr>
        </w:div>
        <w:div w:id="1019890494">
          <w:marLeft w:val="0"/>
          <w:marRight w:val="0"/>
          <w:marTop w:val="0"/>
          <w:marBottom w:val="0"/>
          <w:divBdr>
            <w:top w:val="none" w:sz="0" w:space="0" w:color="auto"/>
            <w:left w:val="none" w:sz="0" w:space="0" w:color="auto"/>
            <w:bottom w:val="none" w:sz="0" w:space="0" w:color="auto"/>
            <w:right w:val="none" w:sz="0" w:space="0" w:color="auto"/>
          </w:divBdr>
        </w:div>
        <w:div w:id="758597400">
          <w:marLeft w:val="0"/>
          <w:marRight w:val="0"/>
          <w:marTop w:val="0"/>
          <w:marBottom w:val="0"/>
          <w:divBdr>
            <w:top w:val="none" w:sz="0" w:space="0" w:color="auto"/>
            <w:left w:val="none" w:sz="0" w:space="0" w:color="auto"/>
            <w:bottom w:val="none" w:sz="0" w:space="0" w:color="auto"/>
            <w:right w:val="none" w:sz="0" w:space="0" w:color="auto"/>
          </w:divBdr>
        </w:div>
        <w:div w:id="1894197511">
          <w:marLeft w:val="0"/>
          <w:marRight w:val="0"/>
          <w:marTop w:val="0"/>
          <w:marBottom w:val="0"/>
          <w:divBdr>
            <w:top w:val="none" w:sz="0" w:space="0" w:color="auto"/>
            <w:left w:val="none" w:sz="0" w:space="0" w:color="auto"/>
            <w:bottom w:val="none" w:sz="0" w:space="0" w:color="auto"/>
            <w:right w:val="none" w:sz="0" w:space="0" w:color="auto"/>
          </w:divBdr>
        </w:div>
        <w:div w:id="2126535698">
          <w:marLeft w:val="0"/>
          <w:marRight w:val="0"/>
          <w:marTop w:val="0"/>
          <w:marBottom w:val="0"/>
          <w:divBdr>
            <w:top w:val="none" w:sz="0" w:space="0" w:color="auto"/>
            <w:left w:val="none" w:sz="0" w:space="0" w:color="auto"/>
            <w:bottom w:val="none" w:sz="0" w:space="0" w:color="auto"/>
            <w:right w:val="none" w:sz="0" w:space="0" w:color="auto"/>
          </w:divBdr>
        </w:div>
        <w:div w:id="1219441340">
          <w:marLeft w:val="0"/>
          <w:marRight w:val="0"/>
          <w:marTop w:val="0"/>
          <w:marBottom w:val="0"/>
          <w:divBdr>
            <w:top w:val="none" w:sz="0" w:space="0" w:color="auto"/>
            <w:left w:val="none" w:sz="0" w:space="0" w:color="auto"/>
            <w:bottom w:val="none" w:sz="0" w:space="0" w:color="auto"/>
            <w:right w:val="none" w:sz="0" w:space="0" w:color="auto"/>
          </w:divBdr>
        </w:div>
        <w:div w:id="1858225355">
          <w:marLeft w:val="0"/>
          <w:marRight w:val="0"/>
          <w:marTop w:val="0"/>
          <w:marBottom w:val="0"/>
          <w:divBdr>
            <w:top w:val="none" w:sz="0" w:space="0" w:color="auto"/>
            <w:left w:val="none" w:sz="0" w:space="0" w:color="auto"/>
            <w:bottom w:val="none" w:sz="0" w:space="0" w:color="auto"/>
            <w:right w:val="none" w:sz="0" w:space="0" w:color="auto"/>
          </w:divBdr>
        </w:div>
        <w:div w:id="1115830559">
          <w:marLeft w:val="0"/>
          <w:marRight w:val="0"/>
          <w:marTop w:val="0"/>
          <w:marBottom w:val="0"/>
          <w:divBdr>
            <w:top w:val="none" w:sz="0" w:space="0" w:color="auto"/>
            <w:left w:val="none" w:sz="0" w:space="0" w:color="auto"/>
            <w:bottom w:val="none" w:sz="0" w:space="0" w:color="auto"/>
            <w:right w:val="none" w:sz="0" w:space="0" w:color="auto"/>
          </w:divBdr>
        </w:div>
        <w:div w:id="2071418638">
          <w:marLeft w:val="0"/>
          <w:marRight w:val="0"/>
          <w:marTop w:val="0"/>
          <w:marBottom w:val="0"/>
          <w:divBdr>
            <w:top w:val="none" w:sz="0" w:space="0" w:color="auto"/>
            <w:left w:val="none" w:sz="0" w:space="0" w:color="auto"/>
            <w:bottom w:val="none" w:sz="0" w:space="0" w:color="auto"/>
            <w:right w:val="none" w:sz="0" w:space="0" w:color="auto"/>
          </w:divBdr>
        </w:div>
        <w:div w:id="1270353580">
          <w:marLeft w:val="0"/>
          <w:marRight w:val="0"/>
          <w:marTop w:val="0"/>
          <w:marBottom w:val="0"/>
          <w:divBdr>
            <w:top w:val="none" w:sz="0" w:space="0" w:color="auto"/>
            <w:left w:val="none" w:sz="0" w:space="0" w:color="auto"/>
            <w:bottom w:val="none" w:sz="0" w:space="0" w:color="auto"/>
            <w:right w:val="none" w:sz="0" w:space="0" w:color="auto"/>
          </w:divBdr>
        </w:div>
        <w:div w:id="1580099292">
          <w:marLeft w:val="0"/>
          <w:marRight w:val="0"/>
          <w:marTop w:val="0"/>
          <w:marBottom w:val="0"/>
          <w:divBdr>
            <w:top w:val="none" w:sz="0" w:space="0" w:color="auto"/>
            <w:left w:val="none" w:sz="0" w:space="0" w:color="auto"/>
            <w:bottom w:val="none" w:sz="0" w:space="0" w:color="auto"/>
            <w:right w:val="none" w:sz="0" w:space="0" w:color="auto"/>
          </w:divBdr>
        </w:div>
        <w:div w:id="469323192">
          <w:marLeft w:val="0"/>
          <w:marRight w:val="0"/>
          <w:marTop w:val="0"/>
          <w:marBottom w:val="0"/>
          <w:divBdr>
            <w:top w:val="none" w:sz="0" w:space="0" w:color="auto"/>
            <w:left w:val="none" w:sz="0" w:space="0" w:color="auto"/>
            <w:bottom w:val="none" w:sz="0" w:space="0" w:color="auto"/>
            <w:right w:val="none" w:sz="0" w:space="0" w:color="auto"/>
          </w:divBdr>
        </w:div>
        <w:div w:id="988754750">
          <w:marLeft w:val="0"/>
          <w:marRight w:val="0"/>
          <w:marTop w:val="0"/>
          <w:marBottom w:val="0"/>
          <w:divBdr>
            <w:top w:val="none" w:sz="0" w:space="0" w:color="auto"/>
            <w:left w:val="none" w:sz="0" w:space="0" w:color="auto"/>
            <w:bottom w:val="none" w:sz="0" w:space="0" w:color="auto"/>
            <w:right w:val="none" w:sz="0" w:space="0" w:color="auto"/>
          </w:divBdr>
        </w:div>
        <w:div w:id="1889611507">
          <w:marLeft w:val="0"/>
          <w:marRight w:val="0"/>
          <w:marTop w:val="0"/>
          <w:marBottom w:val="0"/>
          <w:divBdr>
            <w:top w:val="none" w:sz="0" w:space="0" w:color="auto"/>
            <w:left w:val="none" w:sz="0" w:space="0" w:color="auto"/>
            <w:bottom w:val="none" w:sz="0" w:space="0" w:color="auto"/>
            <w:right w:val="none" w:sz="0" w:space="0" w:color="auto"/>
          </w:divBdr>
        </w:div>
      </w:divsChild>
    </w:div>
    <w:div w:id="1170290034">
      <w:bodyDiv w:val="1"/>
      <w:marLeft w:val="0"/>
      <w:marRight w:val="0"/>
      <w:marTop w:val="0"/>
      <w:marBottom w:val="0"/>
      <w:divBdr>
        <w:top w:val="none" w:sz="0" w:space="0" w:color="auto"/>
        <w:left w:val="none" w:sz="0" w:space="0" w:color="auto"/>
        <w:bottom w:val="none" w:sz="0" w:space="0" w:color="auto"/>
        <w:right w:val="none" w:sz="0" w:space="0" w:color="auto"/>
      </w:divBdr>
      <w:divsChild>
        <w:div w:id="264466054">
          <w:marLeft w:val="0"/>
          <w:marRight w:val="0"/>
          <w:marTop w:val="0"/>
          <w:marBottom w:val="0"/>
          <w:divBdr>
            <w:top w:val="none" w:sz="0" w:space="0" w:color="auto"/>
            <w:left w:val="none" w:sz="0" w:space="0" w:color="auto"/>
            <w:bottom w:val="none" w:sz="0" w:space="0" w:color="auto"/>
            <w:right w:val="none" w:sz="0" w:space="0" w:color="auto"/>
          </w:divBdr>
        </w:div>
        <w:div w:id="897938369">
          <w:marLeft w:val="0"/>
          <w:marRight w:val="0"/>
          <w:marTop w:val="0"/>
          <w:marBottom w:val="0"/>
          <w:divBdr>
            <w:top w:val="none" w:sz="0" w:space="0" w:color="auto"/>
            <w:left w:val="none" w:sz="0" w:space="0" w:color="auto"/>
            <w:bottom w:val="none" w:sz="0" w:space="0" w:color="auto"/>
            <w:right w:val="none" w:sz="0" w:space="0" w:color="auto"/>
          </w:divBdr>
        </w:div>
        <w:div w:id="1651135053">
          <w:marLeft w:val="0"/>
          <w:marRight w:val="0"/>
          <w:marTop w:val="0"/>
          <w:marBottom w:val="0"/>
          <w:divBdr>
            <w:top w:val="none" w:sz="0" w:space="0" w:color="auto"/>
            <w:left w:val="none" w:sz="0" w:space="0" w:color="auto"/>
            <w:bottom w:val="none" w:sz="0" w:space="0" w:color="auto"/>
            <w:right w:val="none" w:sz="0" w:space="0" w:color="auto"/>
          </w:divBdr>
        </w:div>
        <w:div w:id="1724476703">
          <w:marLeft w:val="0"/>
          <w:marRight w:val="0"/>
          <w:marTop w:val="0"/>
          <w:marBottom w:val="0"/>
          <w:divBdr>
            <w:top w:val="none" w:sz="0" w:space="0" w:color="auto"/>
            <w:left w:val="none" w:sz="0" w:space="0" w:color="auto"/>
            <w:bottom w:val="none" w:sz="0" w:space="0" w:color="auto"/>
            <w:right w:val="none" w:sz="0" w:space="0" w:color="auto"/>
          </w:divBdr>
        </w:div>
        <w:div w:id="1623881848">
          <w:marLeft w:val="0"/>
          <w:marRight w:val="0"/>
          <w:marTop w:val="0"/>
          <w:marBottom w:val="0"/>
          <w:divBdr>
            <w:top w:val="none" w:sz="0" w:space="0" w:color="auto"/>
            <w:left w:val="none" w:sz="0" w:space="0" w:color="auto"/>
            <w:bottom w:val="none" w:sz="0" w:space="0" w:color="auto"/>
            <w:right w:val="none" w:sz="0" w:space="0" w:color="auto"/>
          </w:divBdr>
        </w:div>
        <w:div w:id="1047559398">
          <w:marLeft w:val="0"/>
          <w:marRight w:val="0"/>
          <w:marTop w:val="0"/>
          <w:marBottom w:val="0"/>
          <w:divBdr>
            <w:top w:val="none" w:sz="0" w:space="0" w:color="auto"/>
            <w:left w:val="none" w:sz="0" w:space="0" w:color="auto"/>
            <w:bottom w:val="none" w:sz="0" w:space="0" w:color="auto"/>
            <w:right w:val="none" w:sz="0" w:space="0" w:color="auto"/>
          </w:divBdr>
        </w:div>
        <w:div w:id="627205110">
          <w:marLeft w:val="0"/>
          <w:marRight w:val="0"/>
          <w:marTop w:val="0"/>
          <w:marBottom w:val="0"/>
          <w:divBdr>
            <w:top w:val="none" w:sz="0" w:space="0" w:color="auto"/>
            <w:left w:val="none" w:sz="0" w:space="0" w:color="auto"/>
            <w:bottom w:val="none" w:sz="0" w:space="0" w:color="auto"/>
            <w:right w:val="none" w:sz="0" w:space="0" w:color="auto"/>
          </w:divBdr>
        </w:div>
        <w:div w:id="90203430">
          <w:marLeft w:val="0"/>
          <w:marRight w:val="0"/>
          <w:marTop w:val="0"/>
          <w:marBottom w:val="0"/>
          <w:divBdr>
            <w:top w:val="none" w:sz="0" w:space="0" w:color="auto"/>
            <w:left w:val="none" w:sz="0" w:space="0" w:color="auto"/>
            <w:bottom w:val="none" w:sz="0" w:space="0" w:color="auto"/>
            <w:right w:val="none" w:sz="0" w:space="0" w:color="auto"/>
          </w:divBdr>
        </w:div>
        <w:div w:id="2058896787">
          <w:marLeft w:val="0"/>
          <w:marRight w:val="0"/>
          <w:marTop w:val="0"/>
          <w:marBottom w:val="0"/>
          <w:divBdr>
            <w:top w:val="none" w:sz="0" w:space="0" w:color="auto"/>
            <w:left w:val="none" w:sz="0" w:space="0" w:color="auto"/>
            <w:bottom w:val="none" w:sz="0" w:space="0" w:color="auto"/>
            <w:right w:val="none" w:sz="0" w:space="0" w:color="auto"/>
          </w:divBdr>
        </w:div>
        <w:div w:id="1073772440">
          <w:marLeft w:val="0"/>
          <w:marRight w:val="0"/>
          <w:marTop w:val="0"/>
          <w:marBottom w:val="0"/>
          <w:divBdr>
            <w:top w:val="none" w:sz="0" w:space="0" w:color="auto"/>
            <w:left w:val="none" w:sz="0" w:space="0" w:color="auto"/>
            <w:bottom w:val="none" w:sz="0" w:space="0" w:color="auto"/>
            <w:right w:val="none" w:sz="0" w:space="0" w:color="auto"/>
          </w:divBdr>
        </w:div>
        <w:div w:id="1090588571">
          <w:marLeft w:val="0"/>
          <w:marRight w:val="0"/>
          <w:marTop w:val="0"/>
          <w:marBottom w:val="0"/>
          <w:divBdr>
            <w:top w:val="none" w:sz="0" w:space="0" w:color="auto"/>
            <w:left w:val="none" w:sz="0" w:space="0" w:color="auto"/>
            <w:bottom w:val="none" w:sz="0" w:space="0" w:color="auto"/>
            <w:right w:val="none" w:sz="0" w:space="0" w:color="auto"/>
          </w:divBdr>
        </w:div>
        <w:div w:id="727999663">
          <w:marLeft w:val="0"/>
          <w:marRight w:val="0"/>
          <w:marTop w:val="0"/>
          <w:marBottom w:val="0"/>
          <w:divBdr>
            <w:top w:val="none" w:sz="0" w:space="0" w:color="auto"/>
            <w:left w:val="none" w:sz="0" w:space="0" w:color="auto"/>
            <w:bottom w:val="none" w:sz="0" w:space="0" w:color="auto"/>
            <w:right w:val="none" w:sz="0" w:space="0" w:color="auto"/>
          </w:divBdr>
        </w:div>
        <w:div w:id="608120269">
          <w:marLeft w:val="0"/>
          <w:marRight w:val="0"/>
          <w:marTop w:val="0"/>
          <w:marBottom w:val="0"/>
          <w:divBdr>
            <w:top w:val="none" w:sz="0" w:space="0" w:color="auto"/>
            <w:left w:val="none" w:sz="0" w:space="0" w:color="auto"/>
            <w:bottom w:val="none" w:sz="0" w:space="0" w:color="auto"/>
            <w:right w:val="none" w:sz="0" w:space="0" w:color="auto"/>
          </w:divBdr>
        </w:div>
        <w:div w:id="717969280">
          <w:marLeft w:val="0"/>
          <w:marRight w:val="0"/>
          <w:marTop w:val="0"/>
          <w:marBottom w:val="0"/>
          <w:divBdr>
            <w:top w:val="none" w:sz="0" w:space="0" w:color="auto"/>
            <w:left w:val="none" w:sz="0" w:space="0" w:color="auto"/>
            <w:bottom w:val="none" w:sz="0" w:space="0" w:color="auto"/>
            <w:right w:val="none" w:sz="0" w:space="0" w:color="auto"/>
          </w:divBdr>
        </w:div>
        <w:div w:id="1971547085">
          <w:marLeft w:val="0"/>
          <w:marRight w:val="0"/>
          <w:marTop w:val="0"/>
          <w:marBottom w:val="0"/>
          <w:divBdr>
            <w:top w:val="none" w:sz="0" w:space="0" w:color="auto"/>
            <w:left w:val="none" w:sz="0" w:space="0" w:color="auto"/>
            <w:bottom w:val="none" w:sz="0" w:space="0" w:color="auto"/>
            <w:right w:val="none" w:sz="0" w:space="0" w:color="auto"/>
          </w:divBdr>
        </w:div>
        <w:div w:id="776482083">
          <w:marLeft w:val="0"/>
          <w:marRight w:val="0"/>
          <w:marTop w:val="0"/>
          <w:marBottom w:val="0"/>
          <w:divBdr>
            <w:top w:val="none" w:sz="0" w:space="0" w:color="auto"/>
            <w:left w:val="none" w:sz="0" w:space="0" w:color="auto"/>
            <w:bottom w:val="none" w:sz="0" w:space="0" w:color="auto"/>
            <w:right w:val="none" w:sz="0" w:space="0" w:color="auto"/>
          </w:divBdr>
        </w:div>
        <w:div w:id="521824034">
          <w:marLeft w:val="0"/>
          <w:marRight w:val="0"/>
          <w:marTop w:val="0"/>
          <w:marBottom w:val="0"/>
          <w:divBdr>
            <w:top w:val="none" w:sz="0" w:space="0" w:color="auto"/>
            <w:left w:val="none" w:sz="0" w:space="0" w:color="auto"/>
            <w:bottom w:val="none" w:sz="0" w:space="0" w:color="auto"/>
            <w:right w:val="none" w:sz="0" w:space="0" w:color="auto"/>
          </w:divBdr>
        </w:div>
        <w:div w:id="538977433">
          <w:marLeft w:val="0"/>
          <w:marRight w:val="0"/>
          <w:marTop w:val="0"/>
          <w:marBottom w:val="0"/>
          <w:divBdr>
            <w:top w:val="none" w:sz="0" w:space="0" w:color="auto"/>
            <w:left w:val="none" w:sz="0" w:space="0" w:color="auto"/>
            <w:bottom w:val="none" w:sz="0" w:space="0" w:color="auto"/>
            <w:right w:val="none" w:sz="0" w:space="0" w:color="auto"/>
          </w:divBdr>
        </w:div>
        <w:div w:id="626929527">
          <w:marLeft w:val="0"/>
          <w:marRight w:val="0"/>
          <w:marTop w:val="0"/>
          <w:marBottom w:val="0"/>
          <w:divBdr>
            <w:top w:val="none" w:sz="0" w:space="0" w:color="auto"/>
            <w:left w:val="none" w:sz="0" w:space="0" w:color="auto"/>
            <w:bottom w:val="none" w:sz="0" w:space="0" w:color="auto"/>
            <w:right w:val="none" w:sz="0" w:space="0" w:color="auto"/>
          </w:divBdr>
        </w:div>
        <w:div w:id="1922838002">
          <w:marLeft w:val="0"/>
          <w:marRight w:val="0"/>
          <w:marTop w:val="0"/>
          <w:marBottom w:val="0"/>
          <w:divBdr>
            <w:top w:val="none" w:sz="0" w:space="0" w:color="auto"/>
            <w:left w:val="none" w:sz="0" w:space="0" w:color="auto"/>
            <w:bottom w:val="none" w:sz="0" w:space="0" w:color="auto"/>
            <w:right w:val="none" w:sz="0" w:space="0" w:color="auto"/>
          </w:divBdr>
        </w:div>
        <w:div w:id="640623495">
          <w:marLeft w:val="0"/>
          <w:marRight w:val="0"/>
          <w:marTop w:val="0"/>
          <w:marBottom w:val="0"/>
          <w:divBdr>
            <w:top w:val="none" w:sz="0" w:space="0" w:color="auto"/>
            <w:left w:val="none" w:sz="0" w:space="0" w:color="auto"/>
            <w:bottom w:val="none" w:sz="0" w:space="0" w:color="auto"/>
            <w:right w:val="none" w:sz="0" w:space="0" w:color="auto"/>
          </w:divBdr>
        </w:div>
        <w:div w:id="2020157286">
          <w:marLeft w:val="0"/>
          <w:marRight w:val="0"/>
          <w:marTop w:val="0"/>
          <w:marBottom w:val="0"/>
          <w:divBdr>
            <w:top w:val="none" w:sz="0" w:space="0" w:color="auto"/>
            <w:left w:val="none" w:sz="0" w:space="0" w:color="auto"/>
            <w:bottom w:val="none" w:sz="0" w:space="0" w:color="auto"/>
            <w:right w:val="none" w:sz="0" w:space="0" w:color="auto"/>
          </w:divBdr>
        </w:div>
        <w:div w:id="401097426">
          <w:marLeft w:val="0"/>
          <w:marRight w:val="0"/>
          <w:marTop w:val="0"/>
          <w:marBottom w:val="0"/>
          <w:divBdr>
            <w:top w:val="none" w:sz="0" w:space="0" w:color="auto"/>
            <w:left w:val="none" w:sz="0" w:space="0" w:color="auto"/>
            <w:bottom w:val="none" w:sz="0" w:space="0" w:color="auto"/>
            <w:right w:val="none" w:sz="0" w:space="0" w:color="auto"/>
          </w:divBdr>
        </w:div>
        <w:div w:id="425541834">
          <w:marLeft w:val="0"/>
          <w:marRight w:val="0"/>
          <w:marTop w:val="0"/>
          <w:marBottom w:val="0"/>
          <w:divBdr>
            <w:top w:val="none" w:sz="0" w:space="0" w:color="auto"/>
            <w:left w:val="none" w:sz="0" w:space="0" w:color="auto"/>
            <w:bottom w:val="none" w:sz="0" w:space="0" w:color="auto"/>
            <w:right w:val="none" w:sz="0" w:space="0" w:color="auto"/>
          </w:divBdr>
        </w:div>
        <w:div w:id="554858779">
          <w:marLeft w:val="0"/>
          <w:marRight w:val="0"/>
          <w:marTop w:val="0"/>
          <w:marBottom w:val="0"/>
          <w:divBdr>
            <w:top w:val="none" w:sz="0" w:space="0" w:color="auto"/>
            <w:left w:val="none" w:sz="0" w:space="0" w:color="auto"/>
            <w:bottom w:val="none" w:sz="0" w:space="0" w:color="auto"/>
            <w:right w:val="none" w:sz="0" w:space="0" w:color="auto"/>
          </w:divBdr>
        </w:div>
        <w:div w:id="745954432">
          <w:marLeft w:val="0"/>
          <w:marRight w:val="0"/>
          <w:marTop w:val="0"/>
          <w:marBottom w:val="0"/>
          <w:divBdr>
            <w:top w:val="none" w:sz="0" w:space="0" w:color="auto"/>
            <w:left w:val="none" w:sz="0" w:space="0" w:color="auto"/>
            <w:bottom w:val="none" w:sz="0" w:space="0" w:color="auto"/>
            <w:right w:val="none" w:sz="0" w:space="0" w:color="auto"/>
          </w:divBdr>
        </w:div>
        <w:div w:id="973754479">
          <w:marLeft w:val="0"/>
          <w:marRight w:val="0"/>
          <w:marTop w:val="0"/>
          <w:marBottom w:val="0"/>
          <w:divBdr>
            <w:top w:val="none" w:sz="0" w:space="0" w:color="auto"/>
            <w:left w:val="none" w:sz="0" w:space="0" w:color="auto"/>
            <w:bottom w:val="none" w:sz="0" w:space="0" w:color="auto"/>
            <w:right w:val="none" w:sz="0" w:space="0" w:color="auto"/>
          </w:divBdr>
        </w:div>
        <w:div w:id="1272929510">
          <w:marLeft w:val="0"/>
          <w:marRight w:val="0"/>
          <w:marTop w:val="0"/>
          <w:marBottom w:val="0"/>
          <w:divBdr>
            <w:top w:val="none" w:sz="0" w:space="0" w:color="auto"/>
            <w:left w:val="none" w:sz="0" w:space="0" w:color="auto"/>
            <w:bottom w:val="none" w:sz="0" w:space="0" w:color="auto"/>
            <w:right w:val="none" w:sz="0" w:space="0" w:color="auto"/>
          </w:divBdr>
        </w:div>
        <w:div w:id="2074890896">
          <w:marLeft w:val="0"/>
          <w:marRight w:val="0"/>
          <w:marTop w:val="0"/>
          <w:marBottom w:val="0"/>
          <w:divBdr>
            <w:top w:val="none" w:sz="0" w:space="0" w:color="auto"/>
            <w:left w:val="none" w:sz="0" w:space="0" w:color="auto"/>
            <w:bottom w:val="none" w:sz="0" w:space="0" w:color="auto"/>
            <w:right w:val="none" w:sz="0" w:space="0" w:color="auto"/>
          </w:divBdr>
        </w:div>
        <w:div w:id="203762072">
          <w:marLeft w:val="0"/>
          <w:marRight w:val="0"/>
          <w:marTop w:val="0"/>
          <w:marBottom w:val="0"/>
          <w:divBdr>
            <w:top w:val="none" w:sz="0" w:space="0" w:color="auto"/>
            <w:left w:val="none" w:sz="0" w:space="0" w:color="auto"/>
            <w:bottom w:val="none" w:sz="0" w:space="0" w:color="auto"/>
            <w:right w:val="none" w:sz="0" w:space="0" w:color="auto"/>
          </w:divBdr>
        </w:div>
        <w:div w:id="885606530">
          <w:marLeft w:val="0"/>
          <w:marRight w:val="0"/>
          <w:marTop w:val="0"/>
          <w:marBottom w:val="0"/>
          <w:divBdr>
            <w:top w:val="none" w:sz="0" w:space="0" w:color="auto"/>
            <w:left w:val="none" w:sz="0" w:space="0" w:color="auto"/>
            <w:bottom w:val="none" w:sz="0" w:space="0" w:color="auto"/>
            <w:right w:val="none" w:sz="0" w:space="0" w:color="auto"/>
          </w:divBdr>
        </w:div>
        <w:div w:id="1117794043">
          <w:marLeft w:val="0"/>
          <w:marRight w:val="0"/>
          <w:marTop w:val="0"/>
          <w:marBottom w:val="0"/>
          <w:divBdr>
            <w:top w:val="none" w:sz="0" w:space="0" w:color="auto"/>
            <w:left w:val="none" w:sz="0" w:space="0" w:color="auto"/>
            <w:bottom w:val="none" w:sz="0" w:space="0" w:color="auto"/>
            <w:right w:val="none" w:sz="0" w:space="0" w:color="auto"/>
          </w:divBdr>
        </w:div>
        <w:div w:id="1784493912">
          <w:marLeft w:val="0"/>
          <w:marRight w:val="0"/>
          <w:marTop w:val="0"/>
          <w:marBottom w:val="0"/>
          <w:divBdr>
            <w:top w:val="none" w:sz="0" w:space="0" w:color="auto"/>
            <w:left w:val="none" w:sz="0" w:space="0" w:color="auto"/>
            <w:bottom w:val="none" w:sz="0" w:space="0" w:color="auto"/>
            <w:right w:val="none" w:sz="0" w:space="0" w:color="auto"/>
          </w:divBdr>
        </w:div>
        <w:div w:id="957029879">
          <w:marLeft w:val="0"/>
          <w:marRight w:val="0"/>
          <w:marTop w:val="0"/>
          <w:marBottom w:val="0"/>
          <w:divBdr>
            <w:top w:val="none" w:sz="0" w:space="0" w:color="auto"/>
            <w:left w:val="none" w:sz="0" w:space="0" w:color="auto"/>
            <w:bottom w:val="none" w:sz="0" w:space="0" w:color="auto"/>
            <w:right w:val="none" w:sz="0" w:space="0" w:color="auto"/>
          </w:divBdr>
        </w:div>
        <w:div w:id="553737956">
          <w:marLeft w:val="0"/>
          <w:marRight w:val="0"/>
          <w:marTop w:val="0"/>
          <w:marBottom w:val="0"/>
          <w:divBdr>
            <w:top w:val="none" w:sz="0" w:space="0" w:color="auto"/>
            <w:left w:val="none" w:sz="0" w:space="0" w:color="auto"/>
            <w:bottom w:val="none" w:sz="0" w:space="0" w:color="auto"/>
            <w:right w:val="none" w:sz="0" w:space="0" w:color="auto"/>
          </w:divBdr>
        </w:div>
        <w:div w:id="1651255030">
          <w:marLeft w:val="0"/>
          <w:marRight w:val="0"/>
          <w:marTop w:val="0"/>
          <w:marBottom w:val="0"/>
          <w:divBdr>
            <w:top w:val="none" w:sz="0" w:space="0" w:color="auto"/>
            <w:left w:val="none" w:sz="0" w:space="0" w:color="auto"/>
            <w:bottom w:val="none" w:sz="0" w:space="0" w:color="auto"/>
            <w:right w:val="none" w:sz="0" w:space="0" w:color="auto"/>
          </w:divBdr>
        </w:div>
        <w:div w:id="1179927827">
          <w:marLeft w:val="0"/>
          <w:marRight w:val="0"/>
          <w:marTop w:val="0"/>
          <w:marBottom w:val="0"/>
          <w:divBdr>
            <w:top w:val="none" w:sz="0" w:space="0" w:color="auto"/>
            <w:left w:val="none" w:sz="0" w:space="0" w:color="auto"/>
            <w:bottom w:val="none" w:sz="0" w:space="0" w:color="auto"/>
            <w:right w:val="none" w:sz="0" w:space="0" w:color="auto"/>
          </w:divBdr>
        </w:div>
        <w:div w:id="162400036">
          <w:marLeft w:val="0"/>
          <w:marRight w:val="0"/>
          <w:marTop w:val="0"/>
          <w:marBottom w:val="0"/>
          <w:divBdr>
            <w:top w:val="none" w:sz="0" w:space="0" w:color="auto"/>
            <w:left w:val="none" w:sz="0" w:space="0" w:color="auto"/>
            <w:bottom w:val="none" w:sz="0" w:space="0" w:color="auto"/>
            <w:right w:val="none" w:sz="0" w:space="0" w:color="auto"/>
          </w:divBdr>
        </w:div>
        <w:div w:id="2021470480">
          <w:marLeft w:val="0"/>
          <w:marRight w:val="0"/>
          <w:marTop w:val="0"/>
          <w:marBottom w:val="0"/>
          <w:divBdr>
            <w:top w:val="none" w:sz="0" w:space="0" w:color="auto"/>
            <w:left w:val="none" w:sz="0" w:space="0" w:color="auto"/>
            <w:bottom w:val="none" w:sz="0" w:space="0" w:color="auto"/>
            <w:right w:val="none" w:sz="0" w:space="0" w:color="auto"/>
          </w:divBdr>
        </w:div>
        <w:div w:id="1348825193">
          <w:marLeft w:val="0"/>
          <w:marRight w:val="0"/>
          <w:marTop w:val="0"/>
          <w:marBottom w:val="0"/>
          <w:divBdr>
            <w:top w:val="none" w:sz="0" w:space="0" w:color="auto"/>
            <w:left w:val="none" w:sz="0" w:space="0" w:color="auto"/>
            <w:bottom w:val="none" w:sz="0" w:space="0" w:color="auto"/>
            <w:right w:val="none" w:sz="0" w:space="0" w:color="auto"/>
          </w:divBdr>
        </w:div>
        <w:div w:id="351155729">
          <w:marLeft w:val="0"/>
          <w:marRight w:val="0"/>
          <w:marTop w:val="0"/>
          <w:marBottom w:val="0"/>
          <w:divBdr>
            <w:top w:val="none" w:sz="0" w:space="0" w:color="auto"/>
            <w:left w:val="none" w:sz="0" w:space="0" w:color="auto"/>
            <w:bottom w:val="none" w:sz="0" w:space="0" w:color="auto"/>
            <w:right w:val="none" w:sz="0" w:space="0" w:color="auto"/>
          </w:divBdr>
        </w:div>
        <w:div w:id="845481165">
          <w:marLeft w:val="0"/>
          <w:marRight w:val="0"/>
          <w:marTop w:val="0"/>
          <w:marBottom w:val="0"/>
          <w:divBdr>
            <w:top w:val="none" w:sz="0" w:space="0" w:color="auto"/>
            <w:left w:val="none" w:sz="0" w:space="0" w:color="auto"/>
            <w:bottom w:val="none" w:sz="0" w:space="0" w:color="auto"/>
            <w:right w:val="none" w:sz="0" w:space="0" w:color="auto"/>
          </w:divBdr>
        </w:div>
      </w:divsChild>
    </w:div>
    <w:div w:id="1205676063">
      <w:bodyDiv w:val="1"/>
      <w:marLeft w:val="0"/>
      <w:marRight w:val="0"/>
      <w:marTop w:val="0"/>
      <w:marBottom w:val="0"/>
      <w:divBdr>
        <w:top w:val="none" w:sz="0" w:space="0" w:color="auto"/>
        <w:left w:val="none" w:sz="0" w:space="0" w:color="auto"/>
        <w:bottom w:val="none" w:sz="0" w:space="0" w:color="auto"/>
        <w:right w:val="none" w:sz="0" w:space="0" w:color="auto"/>
      </w:divBdr>
      <w:divsChild>
        <w:div w:id="1390225060">
          <w:marLeft w:val="0"/>
          <w:marRight w:val="0"/>
          <w:marTop w:val="0"/>
          <w:marBottom w:val="0"/>
          <w:divBdr>
            <w:top w:val="none" w:sz="0" w:space="0" w:color="auto"/>
            <w:left w:val="none" w:sz="0" w:space="0" w:color="auto"/>
            <w:bottom w:val="none" w:sz="0" w:space="0" w:color="auto"/>
            <w:right w:val="none" w:sz="0" w:space="0" w:color="auto"/>
          </w:divBdr>
        </w:div>
        <w:div w:id="2131506168">
          <w:marLeft w:val="0"/>
          <w:marRight w:val="0"/>
          <w:marTop w:val="0"/>
          <w:marBottom w:val="0"/>
          <w:divBdr>
            <w:top w:val="none" w:sz="0" w:space="0" w:color="auto"/>
            <w:left w:val="none" w:sz="0" w:space="0" w:color="auto"/>
            <w:bottom w:val="none" w:sz="0" w:space="0" w:color="auto"/>
            <w:right w:val="none" w:sz="0" w:space="0" w:color="auto"/>
          </w:divBdr>
        </w:div>
        <w:div w:id="1021323955">
          <w:marLeft w:val="0"/>
          <w:marRight w:val="0"/>
          <w:marTop w:val="0"/>
          <w:marBottom w:val="0"/>
          <w:divBdr>
            <w:top w:val="none" w:sz="0" w:space="0" w:color="auto"/>
            <w:left w:val="none" w:sz="0" w:space="0" w:color="auto"/>
            <w:bottom w:val="none" w:sz="0" w:space="0" w:color="auto"/>
            <w:right w:val="none" w:sz="0" w:space="0" w:color="auto"/>
          </w:divBdr>
        </w:div>
        <w:div w:id="978193436">
          <w:marLeft w:val="0"/>
          <w:marRight w:val="0"/>
          <w:marTop w:val="0"/>
          <w:marBottom w:val="0"/>
          <w:divBdr>
            <w:top w:val="none" w:sz="0" w:space="0" w:color="auto"/>
            <w:left w:val="none" w:sz="0" w:space="0" w:color="auto"/>
            <w:bottom w:val="none" w:sz="0" w:space="0" w:color="auto"/>
            <w:right w:val="none" w:sz="0" w:space="0" w:color="auto"/>
          </w:divBdr>
        </w:div>
        <w:div w:id="437413751">
          <w:marLeft w:val="0"/>
          <w:marRight w:val="0"/>
          <w:marTop w:val="0"/>
          <w:marBottom w:val="0"/>
          <w:divBdr>
            <w:top w:val="none" w:sz="0" w:space="0" w:color="auto"/>
            <w:left w:val="none" w:sz="0" w:space="0" w:color="auto"/>
            <w:bottom w:val="none" w:sz="0" w:space="0" w:color="auto"/>
            <w:right w:val="none" w:sz="0" w:space="0" w:color="auto"/>
          </w:divBdr>
        </w:div>
        <w:div w:id="1824002046">
          <w:marLeft w:val="0"/>
          <w:marRight w:val="0"/>
          <w:marTop w:val="0"/>
          <w:marBottom w:val="0"/>
          <w:divBdr>
            <w:top w:val="none" w:sz="0" w:space="0" w:color="auto"/>
            <w:left w:val="none" w:sz="0" w:space="0" w:color="auto"/>
            <w:bottom w:val="none" w:sz="0" w:space="0" w:color="auto"/>
            <w:right w:val="none" w:sz="0" w:space="0" w:color="auto"/>
          </w:divBdr>
        </w:div>
        <w:div w:id="62021829">
          <w:marLeft w:val="0"/>
          <w:marRight w:val="0"/>
          <w:marTop w:val="0"/>
          <w:marBottom w:val="0"/>
          <w:divBdr>
            <w:top w:val="none" w:sz="0" w:space="0" w:color="auto"/>
            <w:left w:val="none" w:sz="0" w:space="0" w:color="auto"/>
            <w:bottom w:val="none" w:sz="0" w:space="0" w:color="auto"/>
            <w:right w:val="none" w:sz="0" w:space="0" w:color="auto"/>
          </w:divBdr>
        </w:div>
        <w:div w:id="416093728">
          <w:marLeft w:val="0"/>
          <w:marRight w:val="0"/>
          <w:marTop w:val="0"/>
          <w:marBottom w:val="0"/>
          <w:divBdr>
            <w:top w:val="none" w:sz="0" w:space="0" w:color="auto"/>
            <w:left w:val="none" w:sz="0" w:space="0" w:color="auto"/>
            <w:bottom w:val="none" w:sz="0" w:space="0" w:color="auto"/>
            <w:right w:val="none" w:sz="0" w:space="0" w:color="auto"/>
          </w:divBdr>
        </w:div>
      </w:divsChild>
    </w:div>
    <w:div w:id="1251281198">
      <w:bodyDiv w:val="1"/>
      <w:marLeft w:val="0"/>
      <w:marRight w:val="0"/>
      <w:marTop w:val="0"/>
      <w:marBottom w:val="0"/>
      <w:divBdr>
        <w:top w:val="none" w:sz="0" w:space="0" w:color="auto"/>
        <w:left w:val="none" w:sz="0" w:space="0" w:color="auto"/>
        <w:bottom w:val="none" w:sz="0" w:space="0" w:color="auto"/>
        <w:right w:val="none" w:sz="0" w:space="0" w:color="auto"/>
      </w:divBdr>
      <w:divsChild>
        <w:div w:id="1618683399">
          <w:marLeft w:val="0"/>
          <w:marRight w:val="0"/>
          <w:marTop w:val="0"/>
          <w:marBottom w:val="0"/>
          <w:divBdr>
            <w:top w:val="none" w:sz="0" w:space="0" w:color="auto"/>
            <w:left w:val="none" w:sz="0" w:space="0" w:color="auto"/>
            <w:bottom w:val="none" w:sz="0" w:space="0" w:color="auto"/>
            <w:right w:val="none" w:sz="0" w:space="0" w:color="auto"/>
          </w:divBdr>
        </w:div>
        <w:div w:id="2077848587">
          <w:marLeft w:val="0"/>
          <w:marRight w:val="0"/>
          <w:marTop w:val="0"/>
          <w:marBottom w:val="0"/>
          <w:divBdr>
            <w:top w:val="none" w:sz="0" w:space="0" w:color="auto"/>
            <w:left w:val="none" w:sz="0" w:space="0" w:color="auto"/>
            <w:bottom w:val="none" w:sz="0" w:space="0" w:color="auto"/>
            <w:right w:val="none" w:sz="0" w:space="0" w:color="auto"/>
          </w:divBdr>
        </w:div>
        <w:div w:id="1774085258">
          <w:marLeft w:val="0"/>
          <w:marRight w:val="0"/>
          <w:marTop w:val="0"/>
          <w:marBottom w:val="0"/>
          <w:divBdr>
            <w:top w:val="none" w:sz="0" w:space="0" w:color="auto"/>
            <w:left w:val="none" w:sz="0" w:space="0" w:color="auto"/>
            <w:bottom w:val="none" w:sz="0" w:space="0" w:color="auto"/>
            <w:right w:val="none" w:sz="0" w:space="0" w:color="auto"/>
          </w:divBdr>
        </w:div>
        <w:div w:id="657731118">
          <w:marLeft w:val="0"/>
          <w:marRight w:val="0"/>
          <w:marTop w:val="0"/>
          <w:marBottom w:val="0"/>
          <w:divBdr>
            <w:top w:val="none" w:sz="0" w:space="0" w:color="auto"/>
            <w:left w:val="none" w:sz="0" w:space="0" w:color="auto"/>
            <w:bottom w:val="none" w:sz="0" w:space="0" w:color="auto"/>
            <w:right w:val="none" w:sz="0" w:space="0" w:color="auto"/>
          </w:divBdr>
        </w:div>
        <w:div w:id="576597536">
          <w:marLeft w:val="0"/>
          <w:marRight w:val="0"/>
          <w:marTop w:val="0"/>
          <w:marBottom w:val="0"/>
          <w:divBdr>
            <w:top w:val="none" w:sz="0" w:space="0" w:color="auto"/>
            <w:left w:val="none" w:sz="0" w:space="0" w:color="auto"/>
            <w:bottom w:val="none" w:sz="0" w:space="0" w:color="auto"/>
            <w:right w:val="none" w:sz="0" w:space="0" w:color="auto"/>
          </w:divBdr>
        </w:div>
        <w:div w:id="309477914">
          <w:marLeft w:val="0"/>
          <w:marRight w:val="0"/>
          <w:marTop w:val="0"/>
          <w:marBottom w:val="0"/>
          <w:divBdr>
            <w:top w:val="none" w:sz="0" w:space="0" w:color="auto"/>
            <w:left w:val="none" w:sz="0" w:space="0" w:color="auto"/>
            <w:bottom w:val="none" w:sz="0" w:space="0" w:color="auto"/>
            <w:right w:val="none" w:sz="0" w:space="0" w:color="auto"/>
          </w:divBdr>
        </w:div>
        <w:div w:id="1750076082">
          <w:marLeft w:val="0"/>
          <w:marRight w:val="0"/>
          <w:marTop w:val="0"/>
          <w:marBottom w:val="0"/>
          <w:divBdr>
            <w:top w:val="none" w:sz="0" w:space="0" w:color="auto"/>
            <w:left w:val="none" w:sz="0" w:space="0" w:color="auto"/>
            <w:bottom w:val="none" w:sz="0" w:space="0" w:color="auto"/>
            <w:right w:val="none" w:sz="0" w:space="0" w:color="auto"/>
          </w:divBdr>
        </w:div>
        <w:div w:id="1664316217">
          <w:marLeft w:val="0"/>
          <w:marRight w:val="0"/>
          <w:marTop w:val="0"/>
          <w:marBottom w:val="0"/>
          <w:divBdr>
            <w:top w:val="none" w:sz="0" w:space="0" w:color="auto"/>
            <w:left w:val="none" w:sz="0" w:space="0" w:color="auto"/>
            <w:bottom w:val="none" w:sz="0" w:space="0" w:color="auto"/>
            <w:right w:val="none" w:sz="0" w:space="0" w:color="auto"/>
          </w:divBdr>
        </w:div>
        <w:div w:id="1965890036">
          <w:marLeft w:val="0"/>
          <w:marRight w:val="0"/>
          <w:marTop w:val="0"/>
          <w:marBottom w:val="0"/>
          <w:divBdr>
            <w:top w:val="none" w:sz="0" w:space="0" w:color="auto"/>
            <w:left w:val="none" w:sz="0" w:space="0" w:color="auto"/>
            <w:bottom w:val="none" w:sz="0" w:space="0" w:color="auto"/>
            <w:right w:val="none" w:sz="0" w:space="0" w:color="auto"/>
          </w:divBdr>
        </w:div>
        <w:div w:id="672536170">
          <w:marLeft w:val="0"/>
          <w:marRight w:val="0"/>
          <w:marTop w:val="0"/>
          <w:marBottom w:val="0"/>
          <w:divBdr>
            <w:top w:val="none" w:sz="0" w:space="0" w:color="auto"/>
            <w:left w:val="none" w:sz="0" w:space="0" w:color="auto"/>
            <w:bottom w:val="none" w:sz="0" w:space="0" w:color="auto"/>
            <w:right w:val="none" w:sz="0" w:space="0" w:color="auto"/>
          </w:divBdr>
        </w:div>
        <w:div w:id="1838689662">
          <w:marLeft w:val="0"/>
          <w:marRight w:val="0"/>
          <w:marTop w:val="0"/>
          <w:marBottom w:val="0"/>
          <w:divBdr>
            <w:top w:val="none" w:sz="0" w:space="0" w:color="auto"/>
            <w:left w:val="none" w:sz="0" w:space="0" w:color="auto"/>
            <w:bottom w:val="none" w:sz="0" w:space="0" w:color="auto"/>
            <w:right w:val="none" w:sz="0" w:space="0" w:color="auto"/>
          </w:divBdr>
        </w:div>
        <w:div w:id="1624265124">
          <w:marLeft w:val="0"/>
          <w:marRight w:val="0"/>
          <w:marTop w:val="0"/>
          <w:marBottom w:val="0"/>
          <w:divBdr>
            <w:top w:val="none" w:sz="0" w:space="0" w:color="auto"/>
            <w:left w:val="none" w:sz="0" w:space="0" w:color="auto"/>
            <w:bottom w:val="none" w:sz="0" w:space="0" w:color="auto"/>
            <w:right w:val="none" w:sz="0" w:space="0" w:color="auto"/>
          </w:divBdr>
        </w:div>
        <w:div w:id="271934098">
          <w:marLeft w:val="0"/>
          <w:marRight w:val="0"/>
          <w:marTop w:val="0"/>
          <w:marBottom w:val="0"/>
          <w:divBdr>
            <w:top w:val="none" w:sz="0" w:space="0" w:color="auto"/>
            <w:left w:val="none" w:sz="0" w:space="0" w:color="auto"/>
            <w:bottom w:val="none" w:sz="0" w:space="0" w:color="auto"/>
            <w:right w:val="none" w:sz="0" w:space="0" w:color="auto"/>
          </w:divBdr>
        </w:div>
        <w:div w:id="461535325">
          <w:marLeft w:val="0"/>
          <w:marRight w:val="0"/>
          <w:marTop w:val="0"/>
          <w:marBottom w:val="0"/>
          <w:divBdr>
            <w:top w:val="none" w:sz="0" w:space="0" w:color="auto"/>
            <w:left w:val="none" w:sz="0" w:space="0" w:color="auto"/>
            <w:bottom w:val="none" w:sz="0" w:space="0" w:color="auto"/>
            <w:right w:val="none" w:sz="0" w:space="0" w:color="auto"/>
          </w:divBdr>
        </w:div>
        <w:div w:id="937520524">
          <w:marLeft w:val="0"/>
          <w:marRight w:val="0"/>
          <w:marTop w:val="0"/>
          <w:marBottom w:val="0"/>
          <w:divBdr>
            <w:top w:val="none" w:sz="0" w:space="0" w:color="auto"/>
            <w:left w:val="none" w:sz="0" w:space="0" w:color="auto"/>
            <w:bottom w:val="none" w:sz="0" w:space="0" w:color="auto"/>
            <w:right w:val="none" w:sz="0" w:space="0" w:color="auto"/>
          </w:divBdr>
        </w:div>
        <w:div w:id="1268077519">
          <w:marLeft w:val="0"/>
          <w:marRight w:val="0"/>
          <w:marTop w:val="0"/>
          <w:marBottom w:val="0"/>
          <w:divBdr>
            <w:top w:val="none" w:sz="0" w:space="0" w:color="auto"/>
            <w:left w:val="none" w:sz="0" w:space="0" w:color="auto"/>
            <w:bottom w:val="none" w:sz="0" w:space="0" w:color="auto"/>
            <w:right w:val="none" w:sz="0" w:space="0" w:color="auto"/>
          </w:divBdr>
        </w:div>
        <w:div w:id="1027565262">
          <w:marLeft w:val="0"/>
          <w:marRight w:val="0"/>
          <w:marTop w:val="0"/>
          <w:marBottom w:val="0"/>
          <w:divBdr>
            <w:top w:val="none" w:sz="0" w:space="0" w:color="auto"/>
            <w:left w:val="none" w:sz="0" w:space="0" w:color="auto"/>
            <w:bottom w:val="none" w:sz="0" w:space="0" w:color="auto"/>
            <w:right w:val="none" w:sz="0" w:space="0" w:color="auto"/>
          </w:divBdr>
        </w:div>
        <w:div w:id="144057566">
          <w:marLeft w:val="0"/>
          <w:marRight w:val="0"/>
          <w:marTop w:val="0"/>
          <w:marBottom w:val="0"/>
          <w:divBdr>
            <w:top w:val="none" w:sz="0" w:space="0" w:color="auto"/>
            <w:left w:val="none" w:sz="0" w:space="0" w:color="auto"/>
            <w:bottom w:val="none" w:sz="0" w:space="0" w:color="auto"/>
            <w:right w:val="none" w:sz="0" w:space="0" w:color="auto"/>
          </w:divBdr>
        </w:div>
        <w:div w:id="1951008142">
          <w:marLeft w:val="0"/>
          <w:marRight w:val="0"/>
          <w:marTop w:val="0"/>
          <w:marBottom w:val="0"/>
          <w:divBdr>
            <w:top w:val="none" w:sz="0" w:space="0" w:color="auto"/>
            <w:left w:val="none" w:sz="0" w:space="0" w:color="auto"/>
            <w:bottom w:val="none" w:sz="0" w:space="0" w:color="auto"/>
            <w:right w:val="none" w:sz="0" w:space="0" w:color="auto"/>
          </w:divBdr>
        </w:div>
        <w:div w:id="686173517">
          <w:marLeft w:val="0"/>
          <w:marRight w:val="0"/>
          <w:marTop w:val="0"/>
          <w:marBottom w:val="0"/>
          <w:divBdr>
            <w:top w:val="none" w:sz="0" w:space="0" w:color="auto"/>
            <w:left w:val="none" w:sz="0" w:space="0" w:color="auto"/>
            <w:bottom w:val="none" w:sz="0" w:space="0" w:color="auto"/>
            <w:right w:val="none" w:sz="0" w:space="0" w:color="auto"/>
          </w:divBdr>
        </w:div>
        <w:div w:id="2135437609">
          <w:marLeft w:val="0"/>
          <w:marRight w:val="0"/>
          <w:marTop w:val="0"/>
          <w:marBottom w:val="0"/>
          <w:divBdr>
            <w:top w:val="none" w:sz="0" w:space="0" w:color="auto"/>
            <w:left w:val="none" w:sz="0" w:space="0" w:color="auto"/>
            <w:bottom w:val="none" w:sz="0" w:space="0" w:color="auto"/>
            <w:right w:val="none" w:sz="0" w:space="0" w:color="auto"/>
          </w:divBdr>
        </w:div>
        <w:div w:id="377974728">
          <w:marLeft w:val="0"/>
          <w:marRight w:val="0"/>
          <w:marTop w:val="0"/>
          <w:marBottom w:val="0"/>
          <w:divBdr>
            <w:top w:val="none" w:sz="0" w:space="0" w:color="auto"/>
            <w:left w:val="none" w:sz="0" w:space="0" w:color="auto"/>
            <w:bottom w:val="none" w:sz="0" w:space="0" w:color="auto"/>
            <w:right w:val="none" w:sz="0" w:space="0" w:color="auto"/>
          </w:divBdr>
        </w:div>
        <w:div w:id="2045251228">
          <w:marLeft w:val="0"/>
          <w:marRight w:val="0"/>
          <w:marTop w:val="0"/>
          <w:marBottom w:val="0"/>
          <w:divBdr>
            <w:top w:val="none" w:sz="0" w:space="0" w:color="auto"/>
            <w:left w:val="none" w:sz="0" w:space="0" w:color="auto"/>
            <w:bottom w:val="none" w:sz="0" w:space="0" w:color="auto"/>
            <w:right w:val="none" w:sz="0" w:space="0" w:color="auto"/>
          </w:divBdr>
        </w:div>
        <w:div w:id="2106418286">
          <w:marLeft w:val="0"/>
          <w:marRight w:val="0"/>
          <w:marTop w:val="0"/>
          <w:marBottom w:val="0"/>
          <w:divBdr>
            <w:top w:val="none" w:sz="0" w:space="0" w:color="auto"/>
            <w:left w:val="none" w:sz="0" w:space="0" w:color="auto"/>
            <w:bottom w:val="none" w:sz="0" w:space="0" w:color="auto"/>
            <w:right w:val="none" w:sz="0" w:space="0" w:color="auto"/>
          </w:divBdr>
        </w:div>
        <w:div w:id="9063951">
          <w:marLeft w:val="0"/>
          <w:marRight w:val="0"/>
          <w:marTop w:val="0"/>
          <w:marBottom w:val="0"/>
          <w:divBdr>
            <w:top w:val="none" w:sz="0" w:space="0" w:color="auto"/>
            <w:left w:val="none" w:sz="0" w:space="0" w:color="auto"/>
            <w:bottom w:val="none" w:sz="0" w:space="0" w:color="auto"/>
            <w:right w:val="none" w:sz="0" w:space="0" w:color="auto"/>
          </w:divBdr>
        </w:div>
        <w:div w:id="770781364">
          <w:marLeft w:val="0"/>
          <w:marRight w:val="0"/>
          <w:marTop w:val="0"/>
          <w:marBottom w:val="0"/>
          <w:divBdr>
            <w:top w:val="none" w:sz="0" w:space="0" w:color="auto"/>
            <w:left w:val="none" w:sz="0" w:space="0" w:color="auto"/>
            <w:bottom w:val="none" w:sz="0" w:space="0" w:color="auto"/>
            <w:right w:val="none" w:sz="0" w:space="0" w:color="auto"/>
          </w:divBdr>
        </w:div>
        <w:div w:id="97221470">
          <w:marLeft w:val="0"/>
          <w:marRight w:val="0"/>
          <w:marTop w:val="0"/>
          <w:marBottom w:val="0"/>
          <w:divBdr>
            <w:top w:val="none" w:sz="0" w:space="0" w:color="auto"/>
            <w:left w:val="none" w:sz="0" w:space="0" w:color="auto"/>
            <w:bottom w:val="none" w:sz="0" w:space="0" w:color="auto"/>
            <w:right w:val="none" w:sz="0" w:space="0" w:color="auto"/>
          </w:divBdr>
        </w:div>
        <w:div w:id="1738236310">
          <w:marLeft w:val="0"/>
          <w:marRight w:val="0"/>
          <w:marTop w:val="0"/>
          <w:marBottom w:val="0"/>
          <w:divBdr>
            <w:top w:val="none" w:sz="0" w:space="0" w:color="auto"/>
            <w:left w:val="none" w:sz="0" w:space="0" w:color="auto"/>
            <w:bottom w:val="none" w:sz="0" w:space="0" w:color="auto"/>
            <w:right w:val="none" w:sz="0" w:space="0" w:color="auto"/>
          </w:divBdr>
        </w:div>
        <w:div w:id="1871216413">
          <w:marLeft w:val="0"/>
          <w:marRight w:val="0"/>
          <w:marTop w:val="0"/>
          <w:marBottom w:val="0"/>
          <w:divBdr>
            <w:top w:val="none" w:sz="0" w:space="0" w:color="auto"/>
            <w:left w:val="none" w:sz="0" w:space="0" w:color="auto"/>
            <w:bottom w:val="none" w:sz="0" w:space="0" w:color="auto"/>
            <w:right w:val="none" w:sz="0" w:space="0" w:color="auto"/>
          </w:divBdr>
        </w:div>
        <w:div w:id="850265737">
          <w:marLeft w:val="0"/>
          <w:marRight w:val="0"/>
          <w:marTop w:val="0"/>
          <w:marBottom w:val="0"/>
          <w:divBdr>
            <w:top w:val="none" w:sz="0" w:space="0" w:color="auto"/>
            <w:left w:val="none" w:sz="0" w:space="0" w:color="auto"/>
            <w:bottom w:val="none" w:sz="0" w:space="0" w:color="auto"/>
            <w:right w:val="none" w:sz="0" w:space="0" w:color="auto"/>
          </w:divBdr>
        </w:div>
        <w:div w:id="1145467968">
          <w:marLeft w:val="0"/>
          <w:marRight w:val="0"/>
          <w:marTop w:val="0"/>
          <w:marBottom w:val="0"/>
          <w:divBdr>
            <w:top w:val="none" w:sz="0" w:space="0" w:color="auto"/>
            <w:left w:val="none" w:sz="0" w:space="0" w:color="auto"/>
            <w:bottom w:val="none" w:sz="0" w:space="0" w:color="auto"/>
            <w:right w:val="none" w:sz="0" w:space="0" w:color="auto"/>
          </w:divBdr>
        </w:div>
        <w:div w:id="1670211916">
          <w:marLeft w:val="0"/>
          <w:marRight w:val="0"/>
          <w:marTop w:val="0"/>
          <w:marBottom w:val="0"/>
          <w:divBdr>
            <w:top w:val="none" w:sz="0" w:space="0" w:color="auto"/>
            <w:left w:val="none" w:sz="0" w:space="0" w:color="auto"/>
            <w:bottom w:val="none" w:sz="0" w:space="0" w:color="auto"/>
            <w:right w:val="none" w:sz="0" w:space="0" w:color="auto"/>
          </w:divBdr>
        </w:div>
        <w:div w:id="586155113">
          <w:marLeft w:val="0"/>
          <w:marRight w:val="0"/>
          <w:marTop w:val="0"/>
          <w:marBottom w:val="0"/>
          <w:divBdr>
            <w:top w:val="none" w:sz="0" w:space="0" w:color="auto"/>
            <w:left w:val="none" w:sz="0" w:space="0" w:color="auto"/>
            <w:bottom w:val="none" w:sz="0" w:space="0" w:color="auto"/>
            <w:right w:val="none" w:sz="0" w:space="0" w:color="auto"/>
          </w:divBdr>
        </w:div>
        <w:div w:id="1235437006">
          <w:marLeft w:val="0"/>
          <w:marRight w:val="0"/>
          <w:marTop w:val="0"/>
          <w:marBottom w:val="0"/>
          <w:divBdr>
            <w:top w:val="none" w:sz="0" w:space="0" w:color="auto"/>
            <w:left w:val="none" w:sz="0" w:space="0" w:color="auto"/>
            <w:bottom w:val="none" w:sz="0" w:space="0" w:color="auto"/>
            <w:right w:val="none" w:sz="0" w:space="0" w:color="auto"/>
          </w:divBdr>
        </w:div>
        <w:div w:id="2083135762">
          <w:marLeft w:val="0"/>
          <w:marRight w:val="0"/>
          <w:marTop w:val="0"/>
          <w:marBottom w:val="0"/>
          <w:divBdr>
            <w:top w:val="none" w:sz="0" w:space="0" w:color="auto"/>
            <w:left w:val="none" w:sz="0" w:space="0" w:color="auto"/>
            <w:bottom w:val="none" w:sz="0" w:space="0" w:color="auto"/>
            <w:right w:val="none" w:sz="0" w:space="0" w:color="auto"/>
          </w:divBdr>
        </w:div>
        <w:div w:id="871957846">
          <w:marLeft w:val="0"/>
          <w:marRight w:val="0"/>
          <w:marTop w:val="0"/>
          <w:marBottom w:val="0"/>
          <w:divBdr>
            <w:top w:val="none" w:sz="0" w:space="0" w:color="auto"/>
            <w:left w:val="none" w:sz="0" w:space="0" w:color="auto"/>
            <w:bottom w:val="none" w:sz="0" w:space="0" w:color="auto"/>
            <w:right w:val="none" w:sz="0" w:space="0" w:color="auto"/>
          </w:divBdr>
        </w:div>
        <w:div w:id="1026949678">
          <w:marLeft w:val="0"/>
          <w:marRight w:val="0"/>
          <w:marTop w:val="0"/>
          <w:marBottom w:val="0"/>
          <w:divBdr>
            <w:top w:val="none" w:sz="0" w:space="0" w:color="auto"/>
            <w:left w:val="none" w:sz="0" w:space="0" w:color="auto"/>
            <w:bottom w:val="none" w:sz="0" w:space="0" w:color="auto"/>
            <w:right w:val="none" w:sz="0" w:space="0" w:color="auto"/>
          </w:divBdr>
        </w:div>
        <w:div w:id="655376054">
          <w:marLeft w:val="0"/>
          <w:marRight w:val="0"/>
          <w:marTop w:val="0"/>
          <w:marBottom w:val="0"/>
          <w:divBdr>
            <w:top w:val="none" w:sz="0" w:space="0" w:color="auto"/>
            <w:left w:val="none" w:sz="0" w:space="0" w:color="auto"/>
            <w:bottom w:val="none" w:sz="0" w:space="0" w:color="auto"/>
            <w:right w:val="none" w:sz="0" w:space="0" w:color="auto"/>
          </w:divBdr>
        </w:div>
        <w:div w:id="1637179889">
          <w:marLeft w:val="0"/>
          <w:marRight w:val="0"/>
          <w:marTop w:val="0"/>
          <w:marBottom w:val="0"/>
          <w:divBdr>
            <w:top w:val="none" w:sz="0" w:space="0" w:color="auto"/>
            <w:left w:val="none" w:sz="0" w:space="0" w:color="auto"/>
            <w:bottom w:val="none" w:sz="0" w:space="0" w:color="auto"/>
            <w:right w:val="none" w:sz="0" w:space="0" w:color="auto"/>
          </w:divBdr>
        </w:div>
        <w:div w:id="142427089">
          <w:marLeft w:val="0"/>
          <w:marRight w:val="0"/>
          <w:marTop w:val="0"/>
          <w:marBottom w:val="0"/>
          <w:divBdr>
            <w:top w:val="none" w:sz="0" w:space="0" w:color="auto"/>
            <w:left w:val="none" w:sz="0" w:space="0" w:color="auto"/>
            <w:bottom w:val="none" w:sz="0" w:space="0" w:color="auto"/>
            <w:right w:val="none" w:sz="0" w:space="0" w:color="auto"/>
          </w:divBdr>
        </w:div>
        <w:div w:id="1178737135">
          <w:marLeft w:val="0"/>
          <w:marRight w:val="0"/>
          <w:marTop w:val="0"/>
          <w:marBottom w:val="0"/>
          <w:divBdr>
            <w:top w:val="none" w:sz="0" w:space="0" w:color="auto"/>
            <w:left w:val="none" w:sz="0" w:space="0" w:color="auto"/>
            <w:bottom w:val="none" w:sz="0" w:space="0" w:color="auto"/>
            <w:right w:val="none" w:sz="0" w:space="0" w:color="auto"/>
          </w:divBdr>
        </w:div>
        <w:div w:id="1670600786">
          <w:marLeft w:val="0"/>
          <w:marRight w:val="0"/>
          <w:marTop w:val="0"/>
          <w:marBottom w:val="0"/>
          <w:divBdr>
            <w:top w:val="none" w:sz="0" w:space="0" w:color="auto"/>
            <w:left w:val="none" w:sz="0" w:space="0" w:color="auto"/>
            <w:bottom w:val="none" w:sz="0" w:space="0" w:color="auto"/>
            <w:right w:val="none" w:sz="0" w:space="0" w:color="auto"/>
          </w:divBdr>
        </w:div>
        <w:div w:id="1461222631">
          <w:marLeft w:val="0"/>
          <w:marRight w:val="0"/>
          <w:marTop w:val="0"/>
          <w:marBottom w:val="0"/>
          <w:divBdr>
            <w:top w:val="none" w:sz="0" w:space="0" w:color="auto"/>
            <w:left w:val="none" w:sz="0" w:space="0" w:color="auto"/>
            <w:bottom w:val="none" w:sz="0" w:space="0" w:color="auto"/>
            <w:right w:val="none" w:sz="0" w:space="0" w:color="auto"/>
          </w:divBdr>
        </w:div>
        <w:div w:id="1544126410">
          <w:marLeft w:val="0"/>
          <w:marRight w:val="0"/>
          <w:marTop w:val="0"/>
          <w:marBottom w:val="0"/>
          <w:divBdr>
            <w:top w:val="none" w:sz="0" w:space="0" w:color="auto"/>
            <w:left w:val="none" w:sz="0" w:space="0" w:color="auto"/>
            <w:bottom w:val="none" w:sz="0" w:space="0" w:color="auto"/>
            <w:right w:val="none" w:sz="0" w:space="0" w:color="auto"/>
          </w:divBdr>
        </w:div>
        <w:div w:id="102463078">
          <w:marLeft w:val="0"/>
          <w:marRight w:val="0"/>
          <w:marTop w:val="0"/>
          <w:marBottom w:val="0"/>
          <w:divBdr>
            <w:top w:val="none" w:sz="0" w:space="0" w:color="auto"/>
            <w:left w:val="none" w:sz="0" w:space="0" w:color="auto"/>
            <w:bottom w:val="none" w:sz="0" w:space="0" w:color="auto"/>
            <w:right w:val="none" w:sz="0" w:space="0" w:color="auto"/>
          </w:divBdr>
        </w:div>
        <w:div w:id="1204363357">
          <w:marLeft w:val="0"/>
          <w:marRight w:val="0"/>
          <w:marTop w:val="0"/>
          <w:marBottom w:val="0"/>
          <w:divBdr>
            <w:top w:val="none" w:sz="0" w:space="0" w:color="auto"/>
            <w:left w:val="none" w:sz="0" w:space="0" w:color="auto"/>
            <w:bottom w:val="none" w:sz="0" w:space="0" w:color="auto"/>
            <w:right w:val="none" w:sz="0" w:space="0" w:color="auto"/>
          </w:divBdr>
        </w:div>
        <w:div w:id="823358190">
          <w:marLeft w:val="0"/>
          <w:marRight w:val="0"/>
          <w:marTop w:val="0"/>
          <w:marBottom w:val="0"/>
          <w:divBdr>
            <w:top w:val="none" w:sz="0" w:space="0" w:color="auto"/>
            <w:left w:val="none" w:sz="0" w:space="0" w:color="auto"/>
            <w:bottom w:val="none" w:sz="0" w:space="0" w:color="auto"/>
            <w:right w:val="none" w:sz="0" w:space="0" w:color="auto"/>
          </w:divBdr>
        </w:div>
        <w:div w:id="845218321">
          <w:marLeft w:val="0"/>
          <w:marRight w:val="0"/>
          <w:marTop w:val="0"/>
          <w:marBottom w:val="0"/>
          <w:divBdr>
            <w:top w:val="none" w:sz="0" w:space="0" w:color="auto"/>
            <w:left w:val="none" w:sz="0" w:space="0" w:color="auto"/>
            <w:bottom w:val="none" w:sz="0" w:space="0" w:color="auto"/>
            <w:right w:val="none" w:sz="0" w:space="0" w:color="auto"/>
          </w:divBdr>
        </w:div>
        <w:div w:id="1166434069">
          <w:marLeft w:val="0"/>
          <w:marRight w:val="0"/>
          <w:marTop w:val="0"/>
          <w:marBottom w:val="0"/>
          <w:divBdr>
            <w:top w:val="none" w:sz="0" w:space="0" w:color="auto"/>
            <w:left w:val="none" w:sz="0" w:space="0" w:color="auto"/>
            <w:bottom w:val="none" w:sz="0" w:space="0" w:color="auto"/>
            <w:right w:val="none" w:sz="0" w:space="0" w:color="auto"/>
          </w:divBdr>
        </w:div>
        <w:div w:id="1541553432">
          <w:marLeft w:val="0"/>
          <w:marRight w:val="0"/>
          <w:marTop w:val="0"/>
          <w:marBottom w:val="0"/>
          <w:divBdr>
            <w:top w:val="none" w:sz="0" w:space="0" w:color="auto"/>
            <w:left w:val="none" w:sz="0" w:space="0" w:color="auto"/>
            <w:bottom w:val="none" w:sz="0" w:space="0" w:color="auto"/>
            <w:right w:val="none" w:sz="0" w:space="0" w:color="auto"/>
          </w:divBdr>
        </w:div>
        <w:div w:id="1533223420">
          <w:marLeft w:val="0"/>
          <w:marRight w:val="0"/>
          <w:marTop w:val="0"/>
          <w:marBottom w:val="0"/>
          <w:divBdr>
            <w:top w:val="none" w:sz="0" w:space="0" w:color="auto"/>
            <w:left w:val="none" w:sz="0" w:space="0" w:color="auto"/>
            <w:bottom w:val="none" w:sz="0" w:space="0" w:color="auto"/>
            <w:right w:val="none" w:sz="0" w:space="0" w:color="auto"/>
          </w:divBdr>
        </w:div>
        <w:div w:id="1431776399">
          <w:marLeft w:val="0"/>
          <w:marRight w:val="0"/>
          <w:marTop w:val="0"/>
          <w:marBottom w:val="0"/>
          <w:divBdr>
            <w:top w:val="none" w:sz="0" w:space="0" w:color="auto"/>
            <w:left w:val="none" w:sz="0" w:space="0" w:color="auto"/>
            <w:bottom w:val="none" w:sz="0" w:space="0" w:color="auto"/>
            <w:right w:val="none" w:sz="0" w:space="0" w:color="auto"/>
          </w:divBdr>
        </w:div>
        <w:div w:id="1849756425">
          <w:marLeft w:val="0"/>
          <w:marRight w:val="0"/>
          <w:marTop w:val="0"/>
          <w:marBottom w:val="0"/>
          <w:divBdr>
            <w:top w:val="none" w:sz="0" w:space="0" w:color="auto"/>
            <w:left w:val="none" w:sz="0" w:space="0" w:color="auto"/>
            <w:bottom w:val="none" w:sz="0" w:space="0" w:color="auto"/>
            <w:right w:val="none" w:sz="0" w:space="0" w:color="auto"/>
          </w:divBdr>
        </w:div>
        <w:div w:id="1688554279">
          <w:marLeft w:val="0"/>
          <w:marRight w:val="0"/>
          <w:marTop w:val="0"/>
          <w:marBottom w:val="0"/>
          <w:divBdr>
            <w:top w:val="none" w:sz="0" w:space="0" w:color="auto"/>
            <w:left w:val="none" w:sz="0" w:space="0" w:color="auto"/>
            <w:bottom w:val="none" w:sz="0" w:space="0" w:color="auto"/>
            <w:right w:val="none" w:sz="0" w:space="0" w:color="auto"/>
          </w:divBdr>
        </w:div>
        <w:div w:id="611059143">
          <w:marLeft w:val="0"/>
          <w:marRight w:val="0"/>
          <w:marTop w:val="0"/>
          <w:marBottom w:val="0"/>
          <w:divBdr>
            <w:top w:val="none" w:sz="0" w:space="0" w:color="auto"/>
            <w:left w:val="none" w:sz="0" w:space="0" w:color="auto"/>
            <w:bottom w:val="none" w:sz="0" w:space="0" w:color="auto"/>
            <w:right w:val="none" w:sz="0" w:space="0" w:color="auto"/>
          </w:divBdr>
        </w:div>
        <w:div w:id="918246104">
          <w:marLeft w:val="0"/>
          <w:marRight w:val="0"/>
          <w:marTop w:val="0"/>
          <w:marBottom w:val="0"/>
          <w:divBdr>
            <w:top w:val="none" w:sz="0" w:space="0" w:color="auto"/>
            <w:left w:val="none" w:sz="0" w:space="0" w:color="auto"/>
            <w:bottom w:val="none" w:sz="0" w:space="0" w:color="auto"/>
            <w:right w:val="none" w:sz="0" w:space="0" w:color="auto"/>
          </w:divBdr>
        </w:div>
      </w:divsChild>
    </w:div>
    <w:div w:id="1423793651">
      <w:bodyDiv w:val="1"/>
      <w:marLeft w:val="0"/>
      <w:marRight w:val="0"/>
      <w:marTop w:val="0"/>
      <w:marBottom w:val="0"/>
      <w:divBdr>
        <w:top w:val="none" w:sz="0" w:space="0" w:color="auto"/>
        <w:left w:val="none" w:sz="0" w:space="0" w:color="auto"/>
        <w:bottom w:val="none" w:sz="0" w:space="0" w:color="auto"/>
        <w:right w:val="none" w:sz="0" w:space="0" w:color="auto"/>
      </w:divBdr>
      <w:divsChild>
        <w:div w:id="1757630267">
          <w:marLeft w:val="0"/>
          <w:marRight w:val="0"/>
          <w:marTop w:val="0"/>
          <w:marBottom w:val="0"/>
          <w:divBdr>
            <w:top w:val="none" w:sz="0" w:space="0" w:color="auto"/>
            <w:left w:val="none" w:sz="0" w:space="0" w:color="auto"/>
            <w:bottom w:val="none" w:sz="0" w:space="0" w:color="auto"/>
            <w:right w:val="none" w:sz="0" w:space="0" w:color="auto"/>
          </w:divBdr>
        </w:div>
        <w:div w:id="1024163586">
          <w:marLeft w:val="0"/>
          <w:marRight w:val="0"/>
          <w:marTop w:val="0"/>
          <w:marBottom w:val="0"/>
          <w:divBdr>
            <w:top w:val="none" w:sz="0" w:space="0" w:color="auto"/>
            <w:left w:val="none" w:sz="0" w:space="0" w:color="auto"/>
            <w:bottom w:val="none" w:sz="0" w:space="0" w:color="auto"/>
            <w:right w:val="none" w:sz="0" w:space="0" w:color="auto"/>
          </w:divBdr>
        </w:div>
        <w:div w:id="545720091">
          <w:marLeft w:val="0"/>
          <w:marRight w:val="0"/>
          <w:marTop w:val="0"/>
          <w:marBottom w:val="0"/>
          <w:divBdr>
            <w:top w:val="none" w:sz="0" w:space="0" w:color="auto"/>
            <w:left w:val="none" w:sz="0" w:space="0" w:color="auto"/>
            <w:bottom w:val="none" w:sz="0" w:space="0" w:color="auto"/>
            <w:right w:val="none" w:sz="0" w:space="0" w:color="auto"/>
          </w:divBdr>
        </w:div>
        <w:div w:id="598757459">
          <w:marLeft w:val="0"/>
          <w:marRight w:val="0"/>
          <w:marTop w:val="0"/>
          <w:marBottom w:val="0"/>
          <w:divBdr>
            <w:top w:val="none" w:sz="0" w:space="0" w:color="auto"/>
            <w:left w:val="none" w:sz="0" w:space="0" w:color="auto"/>
            <w:bottom w:val="none" w:sz="0" w:space="0" w:color="auto"/>
            <w:right w:val="none" w:sz="0" w:space="0" w:color="auto"/>
          </w:divBdr>
        </w:div>
        <w:div w:id="478303355">
          <w:marLeft w:val="0"/>
          <w:marRight w:val="0"/>
          <w:marTop w:val="0"/>
          <w:marBottom w:val="0"/>
          <w:divBdr>
            <w:top w:val="none" w:sz="0" w:space="0" w:color="auto"/>
            <w:left w:val="none" w:sz="0" w:space="0" w:color="auto"/>
            <w:bottom w:val="none" w:sz="0" w:space="0" w:color="auto"/>
            <w:right w:val="none" w:sz="0" w:space="0" w:color="auto"/>
          </w:divBdr>
        </w:div>
        <w:div w:id="189532797">
          <w:marLeft w:val="0"/>
          <w:marRight w:val="0"/>
          <w:marTop w:val="0"/>
          <w:marBottom w:val="0"/>
          <w:divBdr>
            <w:top w:val="none" w:sz="0" w:space="0" w:color="auto"/>
            <w:left w:val="none" w:sz="0" w:space="0" w:color="auto"/>
            <w:bottom w:val="none" w:sz="0" w:space="0" w:color="auto"/>
            <w:right w:val="none" w:sz="0" w:space="0" w:color="auto"/>
          </w:divBdr>
        </w:div>
        <w:div w:id="1655329353">
          <w:marLeft w:val="0"/>
          <w:marRight w:val="0"/>
          <w:marTop w:val="0"/>
          <w:marBottom w:val="0"/>
          <w:divBdr>
            <w:top w:val="none" w:sz="0" w:space="0" w:color="auto"/>
            <w:left w:val="none" w:sz="0" w:space="0" w:color="auto"/>
            <w:bottom w:val="none" w:sz="0" w:space="0" w:color="auto"/>
            <w:right w:val="none" w:sz="0" w:space="0" w:color="auto"/>
          </w:divBdr>
        </w:div>
        <w:div w:id="1561476692">
          <w:marLeft w:val="0"/>
          <w:marRight w:val="0"/>
          <w:marTop w:val="0"/>
          <w:marBottom w:val="0"/>
          <w:divBdr>
            <w:top w:val="none" w:sz="0" w:space="0" w:color="auto"/>
            <w:left w:val="none" w:sz="0" w:space="0" w:color="auto"/>
            <w:bottom w:val="none" w:sz="0" w:space="0" w:color="auto"/>
            <w:right w:val="none" w:sz="0" w:space="0" w:color="auto"/>
          </w:divBdr>
        </w:div>
        <w:div w:id="796483680">
          <w:marLeft w:val="0"/>
          <w:marRight w:val="0"/>
          <w:marTop w:val="0"/>
          <w:marBottom w:val="0"/>
          <w:divBdr>
            <w:top w:val="none" w:sz="0" w:space="0" w:color="auto"/>
            <w:left w:val="none" w:sz="0" w:space="0" w:color="auto"/>
            <w:bottom w:val="none" w:sz="0" w:space="0" w:color="auto"/>
            <w:right w:val="none" w:sz="0" w:space="0" w:color="auto"/>
          </w:divBdr>
        </w:div>
      </w:divsChild>
    </w:div>
    <w:div w:id="1462991973">
      <w:bodyDiv w:val="1"/>
      <w:marLeft w:val="0"/>
      <w:marRight w:val="0"/>
      <w:marTop w:val="0"/>
      <w:marBottom w:val="0"/>
      <w:divBdr>
        <w:top w:val="none" w:sz="0" w:space="0" w:color="auto"/>
        <w:left w:val="none" w:sz="0" w:space="0" w:color="auto"/>
        <w:bottom w:val="none" w:sz="0" w:space="0" w:color="auto"/>
        <w:right w:val="none" w:sz="0" w:space="0" w:color="auto"/>
      </w:divBdr>
      <w:divsChild>
        <w:div w:id="156041908">
          <w:marLeft w:val="0"/>
          <w:marRight w:val="0"/>
          <w:marTop w:val="0"/>
          <w:marBottom w:val="0"/>
          <w:divBdr>
            <w:top w:val="none" w:sz="0" w:space="0" w:color="auto"/>
            <w:left w:val="none" w:sz="0" w:space="0" w:color="auto"/>
            <w:bottom w:val="none" w:sz="0" w:space="0" w:color="auto"/>
            <w:right w:val="none" w:sz="0" w:space="0" w:color="auto"/>
          </w:divBdr>
        </w:div>
        <w:div w:id="1269388479">
          <w:marLeft w:val="0"/>
          <w:marRight w:val="0"/>
          <w:marTop w:val="0"/>
          <w:marBottom w:val="0"/>
          <w:divBdr>
            <w:top w:val="none" w:sz="0" w:space="0" w:color="auto"/>
            <w:left w:val="none" w:sz="0" w:space="0" w:color="auto"/>
            <w:bottom w:val="none" w:sz="0" w:space="0" w:color="auto"/>
            <w:right w:val="none" w:sz="0" w:space="0" w:color="auto"/>
          </w:divBdr>
        </w:div>
        <w:div w:id="1049651328">
          <w:marLeft w:val="0"/>
          <w:marRight w:val="0"/>
          <w:marTop w:val="0"/>
          <w:marBottom w:val="0"/>
          <w:divBdr>
            <w:top w:val="none" w:sz="0" w:space="0" w:color="auto"/>
            <w:left w:val="none" w:sz="0" w:space="0" w:color="auto"/>
            <w:bottom w:val="none" w:sz="0" w:space="0" w:color="auto"/>
            <w:right w:val="none" w:sz="0" w:space="0" w:color="auto"/>
          </w:divBdr>
        </w:div>
        <w:div w:id="748312260">
          <w:marLeft w:val="0"/>
          <w:marRight w:val="0"/>
          <w:marTop w:val="0"/>
          <w:marBottom w:val="0"/>
          <w:divBdr>
            <w:top w:val="none" w:sz="0" w:space="0" w:color="auto"/>
            <w:left w:val="none" w:sz="0" w:space="0" w:color="auto"/>
            <w:bottom w:val="none" w:sz="0" w:space="0" w:color="auto"/>
            <w:right w:val="none" w:sz="0" w:space="0" w:color="auto"/>
          </w:divBdr>
        </w:div>
        <w:div w:id="1266159120">
          <w:marLeft w:val="0"/>
          <w:marRight w:val="0"/>
          <w:marTop w:val="0"/>
          <w:marBottom w:val="0"/>
          <w:divBdr>
            <w:top w:val="none" w:sz="0" w:space="0" w:color="auto"/>
            <w:left w:val="none" w:sz="0" w:space="0" w:color="auto"/>
            <w:bottom w:val="none" w:sz="0" w:space="0" w:color="auto"/>
            <w:right w:val="none" w:sz="0" w:space="0" w:color="auto"/>
          </w:divBdr>
        </w:div>
        <w:div w:id="402021763">
          <w:marLeft w:val="0"/>
          <w:marRight w:val="0"/>
          <w:marTop w:val="0"/>
          <w:marBottom w:val="0"/>
          <w:divBdr>
            <w:top w:val="none" w:sz="0" w:space="0" w:color="auto"/>
            <w:left w:val="none" w:sz="0" w:space="0" w:color="auto"/>
            <w:bottom w:val="none" w:sz="0" w:space="0" w:color="auto"/>
            <w:right w:val="none" w:sz="0" w:space="0" w:color="auto"/>
          </w:divBdr>
        </w:div>
        <w:div w:id="113331156">
          <w:marLeft w:val="0"/>
          <w:marRight w:val="0"/>
          <w:marTop w:val="0"/>
          <w:marBottom w:val="0"/>
          <w:divBdr>
            <w:top w:val="none" w:sz="0" w:space="0" w:color="auto"/>
            <w:left w:val="none" w:sz="0" w:space="0" w:color="auto"/>
            <w:bottom w:val="none" w:sz="0" w:space="0" w:color="auto"/>
            <w:right w:val="none" w:sz="0" w:space="0" w:color="auto"/>
          </w:divBdr>
        </w:div>
        <w:div w:id="720399207">
          <w:marLeft w:val="0"/>
          <w:marRight w:val="0"/>
          <w:marTop w:val="0"/>
          <w:marBottom w:val="0"/>
          <w:divBdr>
            <w:top w:val="none" w:sz="0" w:space="0" w:color="auto"/>
            <w:left w:val="none" w:sz="0" w:space="0" w:color="auto"/>
            <w:bottom w:val="none" w:sz="0" w:space="0" w:color="auto"/>
            <w:right w:val="none" w:sz="0" w:space="0" w:color="auto"/>
          </w:divBdr>
        </w:div>
        <w:div w:id="37634055">
          <w:marLeft w:val="0"/>
          <w:marRight w:val="0"/>
          <w:marTop w:val="0"/>
          <w:marBottom w:val="0"/>
          <w:divBdr>
            <w:top w:val="none" w:sz="0" w:space="0" w:color="auto"/>
            <w:left w:val="none" w:sz="0" w:space="0" w:color="auto"/>
            <w:bottom w:val="none" w:sz="0" w:space="0" w:color="auto"/>
            <w:right w:val="none" w:sz="0" w:space="0" w:color="auto"/>
          </w:divBdr>
        </w:div>
        <w:div w:id="1747918524">
          <w:marLeft w:val="0"/>
          <w:marRight w:val="0"/>
          <w:marTop w:val="0"/>
          <w:marBottom w:val="0"/>
          <w:divBdr>
            <w:top w:val="none" w:sz="0" w:space="0" w:color="auto"/>
            <w:left w:val="none" w:sz="0" w:space="0" w:color="auto"/>
            <w:bottom w:val="none" w:sz="0" w:space="0" w:color="auto"/>
            <w:right w:val="none" w:sz="0" w:space="0" w:color="auto"/>
          </w:divBdr>
        </w:div>
        <w:div w:id="609892720">
          <w:marLeft w:val="0"/>
          <w:marRight w:val="0"/>
          <w:marTop w:val="0"/>
          <w:marBottom w:val="0"/>
          <w:divBdr>
            <w:top w:val="none" w:sz="0" w:space="0" w:color="auto"/>
            <w:left w:val="none" w:sz="0" w:space="0" w:color="auto"/>
            <w:bottom w:val="none" w:sz="0" w:space="0" w:color="auto"/>
            <w:right w:val="none" w:sz="0" w:space="0" w:color="auto"/>
          </w:divBdr>
        </w:div>
        <w:div w:id="231045863">
          <w:marLeft w:val="0"/>
          <w:marRight w:val="0"/>
          <w:marTop w:val="0"/>
          <w:marBottom w:val="0"/>
          <w:divBdr>
            <w:top w:val="none" w:sz="0" w:space="0" w:color="auto"/>
            <w:left w:val="none" w:sz="0" w:space="0" w:color="auto"/>
            <w:bottom w:val="none" w:sz="0" w:space="0" w:color="auto"/>
            <w:right w:val="none" w:sz="0" w:space="0" w:color="auto"/>
          </w:divBdr>
        </w:div>
        <w:div w:id="319306609">
          <w:marLeft w:val="0"/>
          <w:marRight w:val="0"/>
          <w:marTop w:val="0"/>
          <w:marBottom w:val="0"/>
          <w:divBdr>
            <w:top w:val="none" w:sz="0" w:space="0" w:color="auto"/>
            <w:left w:val="none" w:sz="0" w:space="0" w:color="auto"/>
            <w:bottom w:val="none" w:sz="0" w:space="0" w:color="auto"/>
            <w:right w:val="none" w:sz="0" w:space="0" w:color="auto"/>
          </w:divBdr>
        </w:div>
        <w:div w:id="2107067289">
          <w:marLeft w:val="0"/>
          <w:marRight w:val="0"/>
          <w:marTop w:val="0"/>
          <w:marBottom w:val="0"/>
          <w:divBdr>
            <w:top w:val="none" w:sz="0" w:space="0" w:color="auto"/>
            <w:left w:val="none" w:sz="0" w:space="0" w:color="auto"/>
            <w:bottom w:val="none" w:sz="0" w:space="0" w:color="auto"/>
            <w:right w:val="none" w:sz="0" w:space="0" w:color="auto"/>
          </w:divBdr>
        </w:div>
        <w:div w:id="1252275908">
          <w:marLeft w:val="0"/>
          <w:marRight w:val="0"/>
          <w:marTop w:val="0"/>
          <w:marBottom w:val="0"/>
          <w:divBdr>
            <w:top w:val="none" w:sz="0" w:space="0" w:color="auto"/>
            <w:left w:val="none" w:sz="0" w:space="0" w:color="auto"/>
            <w:bottom w:val="none" w:sz="0" w:space="0" w:color="auto"/>
            <w:right w:val="none" w:sz="0" w:space="0" w:color="auto"/>
          </w:divBdr>
        </w:div>
        <w:div w:id="330105871">
          <w:marLeft w:val="0"/>
          <w:marRight w:val="0"/>
          <w:marTop w:val="0"/>
          <w:marBottom w:val="0"/>
          <w:divBdr>
            <w:top w:val="none" w:sz="0" w:space="0" w:color="auto"/>
            <w:left w:val="none" w:sz="0" w:space="0" w:color="auto"/>
            <w:bottom w:val="none" w:sz="0" w:space="0" w:color="auto"/>
            <w:right w:val="none" w:sz="0" w:space="0" w:color="auto"/>
          </w:divBdr>
        </w:div>
        <w:div w:id="851988887">
          <w:marLeft w:val="0"/>
          <w:marRight w:val="0"/>
          <w:marTop w:val="0"/>
          <w:marBottom w:val="0"/>
          <w:divBdr>
            <w:top w:val="none" w:sz="0" w:space="0" w:color="auto"/>
            <w:left w:val="none" w:sz="0" w:space="0" w:color="auto"/>
            <w:bottom w:val="none" w:sz="0" w:space="0" w:color="auto"/>
            <w:right w:val="none" w:sz="0" w:space="0" w:color="auto"/>
          </w:divBdr>
        </w:div>
        <w:div w:id="609777425">
          <w:marLeft w:val="0"/>
          <w:marRight w:val="0"/>
          <w:marTop w:val="0"/>
          <w:marBottom w:val="0"/>
          <w:divBdr>
            <w:top w:val="none" w:sz="0" w:space="0" w:color="auto"/>
            <w:left w:val="none" w:sz="0" w:space="0" w:color="auto"/>
            <w:bottom w:val="none" w:sz="0" w:space="0" w:color="auto"/>
            <w:right w:val="none" w:sz="0" w:space="0" w:color="auto"/>
          </w:divBdr>
        </w:div>
        <w:div w:id="2126348180">
          <w:marLeft w:val="0"/>
          <w:marRight w:val="0"/>
          <w:marTop w:val="0"/>
          <w:marBottom w:val="0"/>
          <w:divBdr>
            <w:top w:val="none" w:sz="0" w:space="0" w:color="auto"/>
            <w:left w:val="none" w:sz="0" w:space="0" w:color="auto"/>
            <w:bottom w:val="none" w:sz="0" w:space="0" w:color="auto"/>
            <w:right w:val="none" w:sz="0" w:space="0" w:color="auto"/>
          </w:divBdr>
        </w:div>
        <w:div w:id="1911770629">
          <w:marLeft w:val="0"/>
          <w:marRight w:val="0"/>
          <w:marTop w:val="0"/>
          <w:marBottom w:val="0"/>
          <w:divBdr>
            <w:top w:val="none" w:sz="0" w:space="0" w:color="auto"/>
            <w:left w:val="none" w:sz="0" w:space="0" w:color="auto"/>
            <w:bottom w:val="none" w:sz="0" w:space="0" w:color="auto"/>
            <w:right w:val="none" w:sz="0" w:space="0" w:color="auto"/>
          </w:divBdr>
        </w:div>
        <w:div w:id="893812503">
          <w:marLeft w:val="0"/>
          <w:marRight w:val="0"/>
          <w:marTop w:val="0"/>
          <w:marBottom w:val="0"/>
          <w:divBdr>
            <w:top w:val="none" w:sz="0" w:space="0" w:color="auto"/>
            <w:left w:val="none" w:sz="0" w:space="0" w:color="auto"/>
            <w:bottom w:val="none" w:sz="0" w:space="0" w:color="auto"/>
            <w:right w:val="none" w:sz="0" w:space="0" w:color="auto"/>
          </w:divBdr>
        </w:div>
        <w:div w:id="810833324">
          <w:marLeft w:val="0"/>
          <w:marRight w:val="0"/>
          <w:marTop w:val="0"/>
          <w:marBottom w:val="0"/>
          <w:divBdr>
            <w:top w:val="none" w:sz="0" w:space="0" w:color="auto"/>
            <w:left w:val="none" w:sz="0" w:space="0" w:color="auto"/>
            <w:bottom w:val="none" w:sz="0" w:space="0" w:color="auto"/>
            <w:right w:val="none" w:sz="0" w:space="0" w:color="auto"/>
          </w:divBdr>
        </w:div>
      </w:divsChild>
    </w:div>
    <w:div w:id="1548493852">
      <w:bodyDiv w:val="1"/>
      <w:marLeft w:val="0"/>
      <w:marRight w:val="0"/>
      <w:marTop w:val="0"/>
      <w:marBottom w:val="0"/>
      <w:divBdr>
        <w:top w:val="none" w:sz="0" w:space="0" w:color="auto"/>
        <w:left w:val="none" w:sz="0" w:space="0" w:color="auto"/>
        <w:bottom w:val="none" w:sz="0" w:space="0" w:color="auto"/>
        <w:right w:val="none" w:sz="0" w:space="0" w:color="auto"/>
      </w:divBdr>
      <w:divsChild>
        <w:div w:id="547687272">
          <w:marLeft w:val="0"/>
          <w:marRight w:val="0"/>
          <w:marTop w:val="0"/>
          <w:marBottom w:val="0"/>
          <w:divBdr>
            <w:top w:val="none" w:sz="0" w:space="0" w:color="auto"/>
            <w:left w:val="none" w:sz="0" w:space="0" w:color="auto"/>
            <w:bottom w:val="none" w:sz="0" w:space="0" w:color="auto"/>
            <w:right w:val="none" w:sz="0" w:space="0" w:color="auto"/>
          </w:divBdr>
        </w:div>
        <w:div w:id="756637009">
          <w:marLeft w:val="0"/>
          <w:marRight w:val="0"/>
          <w:marTop w:val="0"/>
          <w:marBottom w:val="0"/>
          <w:divBdr>
            <w:top w:val="none" w:sz="0" w:space="0" w:color="auto"/>
            <w:left w:val="none" w:sz="0" w:space="0" w:color="auto"/>
            <w:bottom w:val="none" w:sz="0" w:space="0" w:color="auto"/>
            <w:right w:val="none" w:sz="0" w:space="0" w:color="auto"/>
          </w:divBdr>
        </w:div>
        <w:div w:id="229535327">
          <w:marLeft w:val="0"/>
          <w:marRight w:val="0"/>
          <w:marTop w:val="0"/>
          <w:marBottom w:val="0"/>
          <w:divBdr>
            <w:top w:val="none" w:sz="0" w:space="0" w:color="auto"/>
            <w:left w:val="none" w:sz="0" w:space="0" w:color="auto"/>
            <w:bottom w:val="none" w:sz="0" w:space="0" w:color="auto"/>
            <w:right w:val="none" w:sz="0" w:space="0" w:color="auto"/>
          </w:divBdr>
        </w:div>
        <w:div w:id="1566645219">
          <w:marLeft w:val="0"/>
          <w:marRight w:val="0"/>
          <w:marTop w:val="0"/>
          <w:marBottom w:val="0"/>
          <w:divBdr>
            <w:top w:val="none" w:sz="0" w:space="0" w:color="auto"/>
            <w:left w:val="none" w:sz="0" w:space="0" w:color="auto"/>
            <w:bottom w:val="none" w:sz="0" w:space="0" w:color="auto"/>
            <w:right w:val="none" w:sz="0" w:space="0" w:color="auto"/>
          </w:divBdr>
        </w:div>
        <w:div w:id="1668552988">
          <w:marLeft w:val="0"/>
          <w:marRight w:val="0"/>
          <w:marTop w:val="0"/>
          <w:marBottom w:val="0"/>
          <w:divBdr>
            <w:top w:val="none" w:sz="0" w:space="0" w:color="auto"/>
            <w:left w:val="none" w:sz="0" w:space="0" w:color="auto"/>
            <w:bottom w:val="none" w:sz="0" w:space="0" w:color="auto"/>
            <w:right w:val="none" w:sz="0" w:space="0" w:color="auto"/>
          </w:divBdr>
        </w:div>
      </w:divsChild>
    </w:div>
    <w:div w:id="1549489870">
      <w:bodyDiv w:val="1"/>
      <w:marLeft w:val="0"/>
      <w:marRight w:val="0"/>
      <w:marTop w:val="0"/>
      <w:marBottom w:val="0"/>
      <w:divBdr>
        <w:top w:val="none" w:sz="0" w:space="0" w:color="auto"/>
        <w:left w:val="none" w:sz="0" w:space="0" w:color="auto"/>
        <w:bottom w:val="none" w:sz="0" w:space="0" w:color="auto"/>
        <w:right w:val="none" w:sz="0" w:space="0" w:color="auto"/>
      </w:divBdr>
      <w:divsChild>
        <w:div w:id="1622422021">
          <w:marLeft w:val="0"/>
          <w:marRight w:val="0"/>
          <w:marTop w:val="0"/>
          <w:marBottom w:val="0"/>
          <w:divBdr>
            <w:top w:val="none" w:sz="0" w:space="0" w:color="auto"/>
            <w:left w:val="none" w:sz="0" w:space="0" w:color="auto"/>
            <w:bottom w:val="none" w:sz="0" w:space="0" w:color="auto"/>
            <w:right w:val="none" w:sz="0" w:space="0" w:color="auto"/>
          </w:divBdr>
        </w:div>
        <w:div w:id="1935547409">
          <w:marLeft w:val="0"/>
          <w:marRight w:val="0"/>
          <w:marTop w:val="0"/>
          <w:marBottom w:val="0"/>
          <w:divBdr>
            <w:top w:val="none" w:sz="0" w:space="0" w:color="auto"/>
            <w:left w:val="none" w:sz="0" w:space="0" w:color="auto"/>
            <w:bottom w:val="none" w:sz="0" w:space="0" w:color="auto"/>
            <w:right w:val="none" w:sz="0" w:space="0" w:color="auto"/>
          </w:divBdr>
        </w:div>
        <w:div w:id="1208490132">
          <w:marLeft w:val="0"/>
          <w:marRight w:val="0"/>
          <w:marTop w:val="0"/>
          <w:marBottom w:val="0"/>
          <w:divBdr>
            <w:top w:val="none" w:sz="0" w:space="0" w:color="auto"/>
            <w:left w:val="none" w:sz="0" w:space="0" w:color="auto"/>
            <w:bottom w:val="none" w:sz="0" w:space="0" w:color="auto"/>
            <w:right w:val="none" w:sz="0" w:space="0" w:color="auto"/>
          </w:divBdr>
        </w:div>
        <w:div w:id="2005276469">
          <w:marLeft w:val="0"/>
          <w:marRight w:val="0"/>
          <w:marTop w:val="0"/>
          <w:marBottom w:val="0"/>
          <w:divBdr>
            <w:top w:val="none" w:sz="0" w:space="0" w:color="auto"/>
            <w:left w:val="none" w:sz="0" w:space="0" w:color="auto"/>
            <w:bottom w:val="none" w:sz="0" w:space="0" w:color="auto"/>
            <w:right w:val="none" w:sz="0" w:space="0" w:color="auto"/>
          </w:divBdr>
        </w:div>
        <w:div w:id="1414424756">
          <w:marLeft w:val="0"/>
          <w:marRight w:val="0"/>
          <w:marTop w:val="0"/>
          <w:marBottom w:val="0"/>
          <w:divBdr>
            <w:top w:val="none" w:sz="0" w:space="0" w:color="auto"/>
            <w:left w:val="none" w:sz="0" w:space="0" w:color="auto"/>
            <w:bottom w:val="none" w:sz="0" w:space="0" w:color="auto"/>
            <w:right w:val="none" w:sz="0" w:space="0" w:color="auto"/>
          </w:divBdr>
        </w:div>
        <w:div w:id="1689287854">
          <w:marLeft w:val="0"/>
          <w:marRight w:val="0"/>
          <w:marTop w:val="0"/>
          <w:marBottom w:val="0"/>
          <w:divBdr>
            <w:top w:val="none" w:sz="0" w:space="0" w:color="auto"/>
            <w:left w:val="none" w:sz="0" w:space="0" w:color="auto"/>
            <w:bottom w:val="none" w:sz="0" w:space="0" w:color="auto"/>
            <w:right w:val="none" w:sz="0" w:space="0" w:color="auto"/>
          </w:divBdr>
        </w:div>
        <w:div w:id="1126122074">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
        <w:div w:id="273631422">
          <w:marLeft w:val="0"/>
          <w:marRight w:val="0"/>
          <w:marTop w:val="0"/>
          <w:marBottom w:val="0"/>
          <w:divBdr>
            <w:top w:val="none" w:sz="0" w:space="0" w:color="auto"/>
            <w:left w:val="none" w:sz="0" w:space="0" w:color="auto"/>
            <w:bottom w:val="none" w:sz="0" w:space="0" w:color="auto"/>
            <w:right w:val="none" w:sz="0" w:space="0" w:color="auto"/>
          </w:divBdr>
        </w:div>
        <w:div w:id="1363479135">
          <w:marLeft w:val="0"/>
          <w:marRight w:val="0"/>
          <w:marTop w:val="0"/>
          <w:marBottom w:val="0"/>
          <w:divBdr>
            <w:top w:val="none" w:sz="0" w:space="0" w:color="auto"/>
            <w:left w:val="none" w:sz="0" w:space="0" w:color="auto"/>
            <w:bottom w:val="none" w:sz="0" w:space="0" w:color="auto"/>
            <w:right w:val="none" w:sz="0" w:space="0" w:color="auto"/>
          </w:divBdr>
        </w:div>
        <w:div w:id="2065982143">
          <w:marLeft w:val="0"/>
          <w:marRight w:val="0"/>
          <w:marTop w:val="0"/>
          <w:marBottom w:val="0"/>
          <w:divBdr>
            <w:top w:val="none" w:sz="0" w:space="0" w:color="auto"/>
            <w:left w:val="none" w:sz="0" w:space="0" w:color="auto"/>
            <w:bottom w:val="none" w:sz="0" w:space="0" w:color="auto"/>
            <w:right w:val="none" w:sz="0" w:space="0" w:color="auto"/>
          </w:divBdr>
        </w:div>
        <w:div w:id="1650476375">
          <w:marLeft w:val="0"/>
          <w:marRight w:val="0"/>
          <w:marTop w:val="0"/>
          <w:marBottom w:val="0"/>
          <w:divBdr>
            <w:top w:val="none" w:sz="0" w:space="0" w:color="auto"/>
            <w:left w:val="none" w:sz="0" w:space="0" w:color="auto"/>
            <w:bottom w:val="none" w:sz="0" w:space="0" w:color="auto"/>
            <w:right w:val="none" w:sz="0" w:space="0" w:color="auto"/>
          </w:divBdr>
        </w:div>
        <w:div w:id="1040671953">
          <w:marLeft w:val="0"/>
          <w:marRight w:val="0"/>
          <w:marTop w:val="0"/>
          <w:marBottom w:val="0"/>
          <w:divBdr>
            <w:top w:val="none" w:sz="0" w:space="0" w:color="auto"/>
            <w:left w:val="none" w:sz="0" w:space="0" w:color="auto"/>
            <w:bottom w:val="none" w:sz="0" w:space="0" w:color="auto"/>
            <w:right w:val="none" w:sz="0" w:space="0" w:color="auto"/>
          </w:divBdr>
        </w:div>
        <w:div w:id="1135374579">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648435580">
          <w:marLeft w:val="0"/>
          <w:marRight w:val="0"/>
          <w:marTop w:val="0"/>
          <w:marBottom w:val="0"/>
          <w:divBdr>
            <w:top w:val="none" w:sz="0" w:space="0" w:color="auto"/>
            <w:left w:val="none" w:sz="0" w:space="0" w:color="auto"/>
            <w:bottom w:val="none" w:sz="0" w:space="0" w:color="auto"/>
            <w:right w:val="none" w:sz="0" w:space="0" w:color="auto"/>
          </w:divBdr>
        </w:div>
        <w:div w:id="503906583">
          <w:marLeft w:val="0"/>
          <w:marRight w:val="0"/>
          <w:marTop w:val="0"/>
          <w:marBottom w:val="0"/>
          <w:divBdr>
            <w:top w:val="none" w:sz="0" w:space="0" w:color="auto"/>
            <w:left w:val="none" w:sz="0" w:space="0" w:color="auto"/>
            <w:bottom w:val="none" w:sz="0" w:space="0" w:color="auto"/>
            <w:right w:val="none" w:sz="0" w:space="0" w:color="auto"/>
          </w:divBdr>
        </w:div>
        <w:div w:id="1419329549">
          <w:marLeft w:val="0"/>
          <w:marRight w:val="0"/>
          <w:marTop w:val="0"/>
          <w:marBottom w:val="0"/>
          <w:divBdr>
            <w:top w:val="none" w:sz="0" w:space="0" w:color="auto"/>
            <w:left w:val="none" w:sz="0" w:space="0" w:color="auto"/>
            <w:bottom w:val="none" w:sz="0" w:space="0" w:color="auto"/>
            <w:right w:val="none" w:sz="0" w:space="0" w:color="auto"/>
          </w:divBdr>
        </w:div>
        <w:div w:id="1566263183">
          <w:marLeft w:val="0"/>
          <w:marRight w:val="0"/>
          <w:marTop w:val="0"/>
          <w:marBottom w:val="0"/>
          <w:divBdr>
            <w:top w:val="none" w:sz="0" w:space="0" w:color="auto"/>
            <w:left w:val="none" w:sz="0" w:space="0" w:color="auto"/>
            <w:bottom w:val="none" w:sz="0" w:space="0" w:color="auto"/>
            <w:right w:val="none" w:sz="0" w:space="0" w:color="auto"/>
          </w:divBdr>
        </w:div>
      </w:divsChild>
    </w:div>
    <w:div w:id="1782021402">
      <w:bodyDiv w:val="1"/>
      <w:marLeft w:val="0"/>
      <w:marRight w:val="0"/>
      <w:marTop w:val="0"/>
      <w:marBottom w:val="0"/>
      <w:divBdr>
        <w:top w:val="none" w:sz="0" w:space="0" w:color="auto"/>
        <w:left w:val="none" w:sz="0" w:space="0" w:color="auto"/>
        <w:bottom w:val="none" w:sz="0" w:space="0" w:color="auto"/>
        <w:right w:val="none" w:sz="0" w:space="0" w:color="auto"/>
      </w:divBdr>
      <w:divsChild>
        <w:div w:id="2070305887">
          <w:marLeft w:val="0"/>
          <w:marRight w:val="0"/>
          <w:marTop w:val="0"/>
          <w:marBottom w:val="0"/>
          <w:divBdr>
            <w:top w:val="none" w:sz="0" w:space="0" w:color="auto"/>
            <w:left w:val="none" w:sz="0" w:space="0" w:color="auto"/>
            <w:bottom w:val="none" w:sz="0" w:space="0" w:color="auto"/>
            <w:right w:val="none" w:sz="0" w:space="0" w:color="auto"/>
          </w:divBdr>
        </w:div>
        <w:div w:id="1198130145">
          <w:marLeft w:val="0"/>
          <w:marRight w:val="0"/>
          <w:marTop w:val="0"/>
          <w:marBottom w:val="0"/>
          <w:divBdr>
            <w:top w:val="none" w:sz="0" w:space="0" w:color="auto"/>
            <w:left w:val="none" w:sz="0" w:space="0" w:color="auto"/>
            <w:bottom w:val="none" w:sz="0" w:space="0" w:color="auto"/>
            <w:right w:val="none" w:sz="0" w:space="0" w:color="auto"/>
          </w:divBdr>
        </w:div>
        <w:div w:id="1203784360">
          <w:marLeft w:val="0"/>
          <w:marRight w:val="0"/>
          <w:marTop w:val="0"/>
          <w:marBottom w:val="0"/>
          <w:divBdr>
            <w:top w:val="none" w:sz="0" w:space="0" w:color="auto"/>
            <w:left w:val="none" w:sz="0" w:space="0" w:color="auto"/>
            <w:bottom w:val="none" w:sz="0" w:space="0" w:color="auto"/>
            <w:right w:val="none" w:sz="0" w:space="0" w:color="auto"/>
          </w:divBdr>
        </w:div>
        <w:div w:id="897667333">
          <w:marLeft w:val="0"/>
          <w:marRight w:val="0"/>
          <w:marTop w:val="0"/>
          <w:marBottom w:val="0"/>
          <w:divBdr>
            <w:top w:val="none" w:sz="0" w:space="0" w:color="auto"/>
            <w:left w:val="none" w:sz="0" w:space="0" w:color="auto"/>
            <w:bottom w:val="none" w:sz="0" w:space="0" w:color="auto"/>
            <w:right w:val="none" w:sz="0" w:space="0" w:color="auto"/>
          </w:divBdr>
        </w:div>
        <w:div w:id="1114401713">
          <w:marLeft w:val="0"/>
          <w:marRight w:val="0"/>
          <w:marTop w:val="0"/>
          <w:marBottom w:val="0"/>
          <w:divBdr>
            <w:top w:val="none" w:sz="0" w:space="0" w:color="auto"/>
            <w:left w:val="none" w:sz="0" w:space="0" w:color="auto"/>
            <w:bottom w:val="none" w:sz="0" w:space="0" w:color="auto"/>
            <w:right w:val="none" w:sz="0" w:space="0" w:color="auto"/>
          </w:divBdr>
        </w:div>
        <w:div w:id="87892122">
          <w:marLeft w:val="0"/>
          <w:marRight w:val="0"/>
          <w:marTop w:val="0"/>
          <w:marBottom w:val="0"/>
          <w:divBdr>
            <w:top w:val="none" w:sz="0" w:space="0" w:color="auto"/>
            <w:left w:val="none" w:sz="0" w:space="0" w:color="auto"/>
            <w:bottom w:val="none" w:sz="0" w:space="0" w:color="auto"/>
            <w:right w:val="none" w:sz="0" w:space="0" w:color="auto"/>
          </w:divBdr>
        </w:div>
        <w:div w:id="1103652761">
          <w:marLeft w:val="0"/>
          <w:marRight w:val="0"/>
          <w:marTop w:val="0"/>
          <w:marBottom w:val="0"/>
          <w:divBdr>
            <w:top w:val="none" w:sz="0" w:space="0" w:color="auto"/>
            <w:left w:val="none" w:sz="0" w:space="0" w:color="auto"/>
            <w:bottom w:val="none" w:sz="0" w:space="0" w:color="auto"/>
            <w:right w:val="none" w:sz="0" w:space="0" w:color="auto"/>
          </w:divBdr>
        </w:div>
        <w:div w:id="2139686086">
          <w:marLeft w:val="0"/>
          <w:marRight w:val="0"/>
          <w:marTop w:val="0"/>
          <w:marBottom w:val="0"/>
          <w:divBdr>
            <w:top w:val="none" w:sz="0" w:space="0" w:color="auto"/>
            <w:left w:val="none" w:sz="0" w:space="0" w:color="auto"/>
            <w:bottom w:val="none" w:sz="0" w:space="0" w:color="auto"/>
            <w:right w:val="none" w:sz="0" w:space="0" w:color="auto"/>
          </w:divBdr>
        </w:div>
        <w:div w:id="698513144">
          <w:marLeft w:val="0"/>
          <w:marRight w:val="0"/>
          <w:marTop w:val="0"/>
          <w:marBottom w:val="0"/>
          <w:divBdr>
            <w:top w:val="none" w:sz="0" w:space="0" w:color="auto"/>
            <w:left w:val="none" w:sz="0" w:space="0" w:color="auto"/>
            <w:bottom w:val="none" w:sz="0" w:space="0" w:color="auto"/>
            <w:right w:val="none" w:sz="0" w:space="0" w:color="auto"/>
          </w:divBdr>
        </w:div>
        <w:div w:id="651064818">
          <w:marLeft w:val="0"/>
          <w:marRight w:val="0"/>
          <w:marTop w:val="0"/>
          <w:marBottom w:val="0"/>
          <w:divBdr>
            <w:top w:val="none" w:sz="0" w:space="0" w:color="auto"/>
            <w:left w:val="none" w:sz="0" w:space="0" w:color="auto"/>
            <w:bottom w:val="none" w:sz="0" w:space="0" w:color="auto"/>
            <w:right w:val="none" w:sz="0" w:space="0" w:color="auto"/>
          </w:divBdr>
        </w:div>
        <w:div w:id="1953199916">
          <w:marLeft w:val="0"/>
          <w:marRight w:val="0"/>
          <w:marTop w:val="0"/>
          <w:marBottom w:val="0"/>
          <w:divBdr>
            <w:top w:val="none" w:sz="0" w:space="0" w:color="auto"/>
            <w:left w:val="none" w:sz="0" w:space="0" w:color="auto"/>
            <w:bottom w:val="none" w:sz="0" w:space="0" w:color="auto"/>
            <w:right w:val="none" w:sz="0" w:space="0" w:color="auto"/>
          </w:divBdr>
        </w:div>
        <w:div w:id="52895311">
          <w:marLeft w:val="0"/>
          <w:marRight w:val="0"/>
          <w:marTop w:val="0"/>
          <w:marBottom w:val="0"/>
          <w:divBdr>
            <w:top w:val="none" w:sz="0" w:space="0" w:color="auto"/>
            <w:left w:val="none" w:sz="0" w:space="0" w:color="auto"/>
            <w:bottom w:val="none" w:sz="0" w:space="0" w:color="auto"/>
            <w:right w:val="none" w:sz="0" w:space="0" w:color="auto"/>
          </w:divBdr>
        </w:div>
        <w:div w:id="1458377002">
          <w:marLeft w:val="0"/>
          <w:marRight w:val="0"/>
          <w:marTop w:val="0"/>
          <w:marBottom w:val="0"/>
          <w:divBdr>
            <w:top w:val="none" w:sz="0" w:space="0" w:color="auto"/>
            <w:left w:val="none" w:sz="0" w:space="0" w:color="auto"/>
            <w:bottom w:val="none" w:sz="0" w:space="0" w:color="auto"/>
            <w:right w:val="none" w:sz="0" w:space="0" w:color="auto"/>
          </w:divBdr>
        </w:div>
        <w:div w:id="113181509">
          <w:marLeft w:val="0"/>
          <w:marRight w:val="0"/>
          <w:marTop w:val="0"/>
          <w:marBottom w:val="0"/>
          <w:divBdr>
            <w:top w:val="none" w:sz="0" w:space="0" w:color="auto"/>
            <w:left w:val="none" w:sz="0" w:space="0" w:color="auto"/>
            <w:bottom w:val="none" w:sz="0" w:space="0" w:color="auto"/>
            <w:right w:val="none" w:sz="0" w:space="0" w:color="auto"/>
          </w:divBdr>
        </w:div>
        <w:div w:id="1789817654">
          <w:marLeft w:val="0"/>
          <w:marRight w:val="0"/>
          <w:marTop w:val="0"/>
          <w:marBottom w:val="0"/>
          <w:divBdr>
            <w:top w:val="none" w:sz="0" w:space="0" w:color="auto"/>
            <w:left w:val="none" w:sz="0" w:space="0" w:color="auto"/>
            <w:bottom w:val="none" w:sz="0" w:space="0" w:color="auto"/>
            <w:right w:val="none" w:sz="0" w:space="0" w:color="auto"/>
          </w:divBdr>
        </w:div>
        <w:div w:id="90860033">
          <w:marLeft w:val="0"/>
          <w:marRight w:val="0"/>
          <w:marTop w:val="0"/>
          <w:marBottom w:val="0"/>
          <w:divBdr>
            <w:top w:val="none" w:sz="0" w:space="0" w:color="auto"/>
            <w:left w:val="none" w:sz="0" w:space="0" w:color="auto"/>
            <w:bottom w:val="none" w:sz="0" w:space="0" w:color="auto"/>
            <w:right w:val="none" w:sz="0" w:space="0" w:color="auto"/>
          </w:divBdr>
        </w:div>
        <w:div w:id="1411003692">
          <w:marLeft w:val="0"/>
          <w:marRight w:val="0"/>
          <w:marTop w:val="0"/>
          <w:marBottom w:val="0"/>
          <w:divBdr>
            <w:top w:val="none" w:sz="0" w:space="0" w:color="auto"/>
            <w:left w:val="none" w:sz="0" w:space="0" w:color="auto"/>
            <w:bottom w:val="none" w:sz="0" w:space="0" w:color="auto"/>
            <w:right w:val="none" w:sz="0" w:space="0" w:color="auto"/>
          </w:divBdr>
        </w:div>
        <w:div w:id="1847551567">
          <w:marLeft w:val="0"/>
          <w:marRight w:val="0"/>
          <w:marTop w:val="0"/>
          <w:marBottom w:val="0"/>
          <w:divBdr>
            <w:top w:val="none" w:sz="0" w:space="0" w:color="auto"/>
            <w:left w:val="none" w:sz="0" w:space="0" w:color="auto"/>
            <w:bottom w:val="none" w:sz="0" w:space="0" w:color="auto"/>
            <w:right w:val="none" w:sz="0" w:space="0" w:color="auto"/>
          </w:divBdr>
        </w:div>
        <w:div w:id="147287648">
          <w:marLeft w:val="0"/>
          <w:marRight w:val="0"/>
          <w:marTop w:val="0"/>
          <w:marBottom w:val="0"/>
          <w:divBdr>
            <w:top w:val="none" w:sz="0" w:space="0" w:color="auto"/>
            <w:left w:val="none" w:sz="0" w:space="0" w:color="auto"/>
            <w:bottom w:val="none" w:sz="0" w:space="0" w:color="auto"/>
            <w:right w:val="none" w:sz="0" w:space="0" w:color="auto"/>
          </w:divBdr>
        </w:div>
        <w:div w:id="1920094019">
          <w:marLeft w:val="0"/>
          <w:marRight w:val="0"/>
          <w:marTop w:val="0"/>
          <w:marBottom w:val="0"/>
          <w:divBdr>
            <w:top w:val="none" w:sz="0" w:space="0" w:color="auto"/>
            <w:left w:val="none" w:sz="0" w:space="0" w:color="auto"/>
            <w:bottom w:val="none" w:sz="0" w:space="0" w:color="auto"/>
            <w:right w:val="none" w:sz="0" w:space="0" w:color="auto"/>
          </w:divBdr>
        </w:div>
        <w:div w:id="1733918317">
          <w:marLeft w:val="0"/>
          <w:marRight w:val="0"/>
          <w:marTop w:val="0"/>
          <w:marBottom w:val="0"/>
          <w:divBdr>
            <w:top w:val="none" w:sz="0" w:space="0" w:color="auto"/>
            <w:left w:val="none" w:sz="0" w:space="0" w:color="auto"/>
            <w:bottom w:val="none" w:sz="0" w:space="0" w:color="auto"/>
            <w:right w:val="none" w:sz="0" w:space="0" w:color="auto"/>
          </w:divBdr>
        </w:div>
        <w:div w:id="1074621220">
          <w:marLeft w:val="0"/>
          <w:marRight w:val="0"/>
          <w:marTop w:val="0"/>
          <w:marBottom w:val="0"/>
          <w:divBdr>
            <w:top w:val="none" w:sz="0" w:space="0" w:color="auto"/>
            <w:left w:val="none" w:sz="0" w:space="0" w:color="auto"/>
            <w:bottom w:val="none" w:sz="0" w:space="0" w:color="auto"/>
            <w:right w:val="none" w:sz="0" w:space="0" w:color="auto"/>
          </w:divBdr>
        </w:div>
        <w:div w:id="1963464119">
          <w:marLeft w:val="0"/>
          <w:marRight w:val="0"/>
          <w:marTop w:val="0"/>
          <w:marBottom w:val="0"/>
          <w:divBdr>
            <w:top w:val="none" w:sz="0" w:space="0" w:color="auto"/>
            <w:left w:val="none" w:sz="0" w:space="0" w:color="auto"/>
            <w:bottom w:val="none" w:sz="0" w:space="0" w:color="auto"/>
            <w:right w:val="none" w:sz="0" w:space="0" w:color="auto"/>
          </w:divBdr>
        </w:div>
        <w:div w:id="453908445">
          <w:marLeft w:val="0"/>
          <w:marRight w:val="0"/>
          <w:marTop w:val="0"/>
          <w:marBottom w:val="0"/>
          <w:divBdr>
            <w:top w:val="none" w:sz="0" w:space="0" w:color="auto"/>
            <w:left w:val="none" w:sz="0" w:space="0" w:color="auto"/>
            <w:bottom w:val="none" w:sz="0" w:space="0" w:color="auto"/>
            <w:right w:val="none" w:sz="0" w:space="0" w:color="auto"/>
          </w:divBdr>
        </w:div>
        <w:div w:id="253786608">
          <w:marLeft w:val="0"/>
          <w:marRight w:val="0"/>
          <w:marTop w:val="0"/>
          <w:marBottom w:val="0"/>
          <w:divBdr>
            <w:top w:val="none" w:sz="0" w:space="0" w:color="auto"/>
            <w:left w:val="none" w:sz="0" w:space="0" w:color="auto"/>
            <w:bottom w:val="none" w:sz="0" w:space="0" w:color="auto"/>
            <w:right w:val="none" w:sz="0" w:space="0" w:color="auto"/>
          </w:divBdr>
        </w:div>
        <w:div w:id="693579370">
          <w:marLeft w:val="0"/>
          <w:marRight w:val="0"/>
          <w:marTop w:val="0"/>
          <w:marBottom w:val="0"/>
          <w:divBdr>
            <w:top w:val="none" w:sz="0" w:space="0" w:color="auto"/>
            <w:left w:val="none" w:sz="0" w:space="0" w:color="auto"/>
            <w:bottom w:val="none" w:sz="0" w:space="0" w:color="auto"/>
            <w:right w:val="none" w:sz="0" w:space="0" w:color="auto"/>
          </w:divBdr>
        </w:div>
        <w:div w:id="878081027">
          <w:marLeft w:val="0"/>
          <w:marRight w:val="0"/>
          <w:marTop w:val="0"/>
          <w:marBottom w:val="0"/>
          <w:divBdr>
            <w:top w:val="none" w:sz="0" w:space="0" w:color="auto"/>
            <w:left w:val="none" w:sz="0" w:space="0" w:color="auto"/>
            <w:bottom w:val="none" w:sz="0" w:space="0" w:color="auto"/>
            <w:right w:val="none" w:sz="0" w:space="0" w:color="auto"/>
          </w:divBdr>
        </w:div>
        <w:div w:id="1142115343">
          <w:marLeft w:val="0"/>
          <w:marRight w:val="0"/>
          <w:marTop w:val="0"/>
          <w:marBottom w:val="0"/>
          <w:divBdr>
            <w:top w:val="none" w:sz="0" w:space="0" w:color="auto"/>
            <w:left w:val="none" w:sz="0" w:space="0" w:color="auto"/>
            <w:bottom w:val="none" w:sz="0" w:space="0" w:color="auto"/>
            <w:right w:val="none" w:sz="0" w:space="0" w:color="auto"/>
          </w:divBdr>
        </w:div>
        <w:div w:id="1871530690">
          <w:marLeft w:val="0"/>
          <w:marRight w:val="0"/>
          <w:marTop w:val="0"/>
          <w:marBottom w:val="0"/>
          <w:divBdr>
            <w:top w:val="none" w:sz="0" w:space="0" w:color="auto"/>
            <w:left w:val="none" w:sz="0" w:space="0" w:color="auto"/>
            <w:bottom w:val="none" w:sz="0" w:space="0" w:color="auto"/>
            <w:right w:val="none" w:sz="0" w:space="0" w:color="auto"/>
          </w:divBdr>
        </w:div>
        <w:div w:id="329527629">
          <w:marLeft w:val="0"/>
          <w:marRight w:val="0"/>
          <w:marTop w:val="0"/>
          <w:marBottom w:val="0"/>
          <w:divBdr>
            <w:top w:val="none" w:sz="0" w:space="0" w:color="auto"/>
            <w:left w:val="none" w:sz="0" w:space="0" w:color="auto"/>
            <w:bottom w:val="none" w:sz="0" w:space="0" w:color="auto"/>
            <w:right w:val="none" w:sz="0" w:space="0" w:color="auto"/>
          </w:divBdr>
        </w:div>
        <w:div w:id="2006126293">
          <w:marLeft w:val="0"/>
          <w:marRight w:val="0"/>
          <w:marTop w:val="0"/>
          <w:marBottom w:val="0"/>
          <w:divBdr>
            <w:top w:val="none" w:sz="0" w:space="0" w:color="auto"/>
            <w:left w:val="none" w:sz="0" w:space="0" w:color="auto"/>
            <w:bottom w:val="none" w:sz="0" w:space="0" w:color="auto"/>
            <w:right w:val="none" w:sz="0" w:space="0" w:color="auto"/>
          </w:divBdr>
        </w:div>
        <w:div w:id="317342678">
          <w:marLeft w:val="0"/>
          <w:marRight w:val="0"/>
          <w:marTop w:val="0"/>
          <w:marBottom w:val="0"/>
          <w:divBdr>
            <w:top w:val="none" w:sz="0" w:space="0" w:color="auto"/>
            <w:left w:val="none" w:sz="0" w:space="0" w:color="auto"/>
            <w:bottom w:val="none" w:sz="0" w:space="0" w:color="auto"/>
            <w:right w:val="none" w:sz="0" w:space="0" w:color="auto"/>
          </w:divBdr>
        </w:div>
        <w:div w:id="235826744">
          <w:marLeft w:val="0"/>
          <w:marRight w:val="0"/>
          <w:marTop w:val="0"/>
          <w:marBottom w:val="0"/>
          <w:divBdr>
            <w:top w:val="none" w:sz="0" w:space="0" w:color="auto"/>
            <w:left w:val="none" w:sz="0" w:space="0" w:color="auto"/>
            <w:bottom w:val="none" w:sz="0" w:space="0" w:color="auto"/>
            <w:right w:val="none" w:sz="0" w:space="0" w:color="auto"/>
          </w:divBdr>
        </w:div>
        <w:div w:id="15037435">
          <w:marLeft w:val="0"/>
          <w:marRight w:val="0"/>
          <w:marTop w:val="0"/>
          <w:marBottom w:val="0"/>
          <w:divBdr>
            <w:top w:val="none" w:sz="0" w:space="0" w:color="auto"/>
            <w:left w:val="none" w:sz="0" w:space="0" w:color="auto"/>
            <w:bottom w:val="none" w:sz="0" w:space="0" w:color="auto"/>
            <w:right w:val="none" w:sz="0" w:space="0" w:color="auto"/>
          </w:divBdr>
        </w:div>
        <w:div w:id="106050392">
          <w:marLeft w:val="0"/>
          <w:marRight w:val="0"/>
          <w:marTop w:val="0"/>
          <w:marBottom w:val="0"/>
          <w:divBdr>
            <w:top w:val="none" w:sz="0" w:space="0" w:color="auto"/>
            <w:left w:val="none" w:sz="0" w:space="0" w:color="auto"/>
            <w:bottom w:val="none" w:sz="0" w:space="0" w:color="auto"/>
            <w:right w:val="none" w:sz="0" w:space="0" w:color="auto"/>
          </w:divBdr>
        </w:div>
        <w:div w:id="1128285086">
          <w:marLeft w:val="0"/>
          <w:marRight w:val="0"/>
          <w:marTop w:val="0"/>
          <w:marBottom w:val="0"/>
          <w:divBdr>
            <w:top w:val="none" w:sz="0" w:space="0" w:color="auto"/>
            <w:left w:val="none" w:sz="0" w:space="0" w:color="auto"/>
            <w:bottom w:val="none" w:sz="0" w:space="0" w:color="auto"/>
            <w:right w:val="none" w:sz="0" w:space="0" w:color="auto"/>
          </w:divBdr>
        </w:div>
        <w:div w:id="432670715">
          <w:marLeft w:val="0"/>
          <w:marRight w:val="0"/>
          <w:marTop w:val="0"/>
          <w:marBottom w:val="0"/>
          <w:divBdr>
            <w:top w:val="none" w:sz="0" w:space="0" w:color="auto"/>
            <w:left w:val="none" w:sz="0" w:space="0" w:color="auto"/>
            <w:bottom w:val="none" w:sz="0" w:space="0" w:color="auto"/>
            <w:right w:val="none" w:sz="0" w:space="0" w:color="auto"/>
          </w:divBdr>
        </w:div>
        <w:div w:id="723018497">
          <w:marLeft w:val="0"/>
          <w:marRight w:val="0"/>
          <w:marTop w:val="0"/>
          <w:marBottom w:val="0"/>
          <w:divBdr>
            <w:top w:val="none" w:sz="0" w:space="0" w:color="auto"/>
            <w:left w:val="none" w:sz="0" w:space="0" w:color="auto"/>
            <w:bottom w:val="none" w:sz="0" w:space="0" w:color="auto"/>
            <w:right w:val="none" w:sz="0" w:space="0" w:color="auto"/>
          </w:divBdr>
        </w:div>
        <w:div w:id="887571621">
          <w:marLeft w:val="0"/>
          <w:marRight w:val="0"/>
          <w:marTop w:val="0"/>
          <w:marBottom w:val="0"/>
          <w:divBdr>
            <w:top w:val="none" w:sz="0" w:space="0" w:color="auto"/>
            <w:left w:val="none" w:sz="0" w:space="0" w:color="auto"/>
            <w:bottom w:val="none" w:sz="0" w:space="0" w:color="auto"/>
            <w:right w:val="none" w:sz="0" w:space="0" w:color="auto"/>
          </w:divBdr>
        </w:div>
        <w:div w:id="2055424830">
          <w:marLeft w:val="0"/>
          <w:marRight w:val="0"/>
          <w:marTop w:val="0"/>
          <w:marBottom w:val="0"/>
          <w:divBdr>
            <w:top w:val="none" w:sz="0" w:space="0" w:color="auto"/>
            <w:left w:val="none" w:sz="0" w:space="0" w:color="auto"/>
            <w:bottom w:val="none" w:sz="0" w:space="0" w:color="auto"/>
            <w:right w:val="none" w:sz="0" w:space="0" w:color="auto"/>
          </w:divBdr>
        </w:div>
        <w:div w:id="630357859">
          <w:marLeft w:val="0"/>
          <w:marRight w:val="0"/>
          <w:marTop w:val="0"/>
          <w:marBottom w:val="0"/>
          <w:divBdr>
            <w:top w:val="none" w:sz="0" w:space="0" w:color="auto"/>
            <w:left w:val="none" w:sz="0" w:space="0" w:color="auto"/>
            <w:bottom w:val="none" w:sz="0" w:space="0" w:color="auto"/>
            <w:right w:val="none" w:sz="0" w:space="0" w:color="auto"/>
          </w:divBdr>
        </w:div>
        <w:div w:id="439302805">
          <w:marLeft w:val="0"/>
          <w:marRight w:val="0"/>
          <w:marTop w:val="0"/>
          <w:marBottom w:val="0"/>
          <w:divBdr>
            <w:top w:val="none" w:sz="0" w:space="0" w:color="auto"/>
            <w:left w:val="none" w:sz="0" w:space="0" w:color="auto"/>
            <w:bottom w:val="none" w:sz="0" w:space="0" w:color="auto"/>
            <w:right w:val="none" w:sz="0" w:space="0" w:color="auto"/>
          </w:divBdr>
        </w:div>
        <w:div w:id="2145538684">
          <w:marLeft w:val="0"/>
          <w:marRight w:val="0"/>
          <w:marTop w:val="0"/>
          <w:marBottom w:val="0"/>
          <w:divBdr>
            <w:top w:val="none" w:sz="0" w:space="0" w:color="auto"/>
            <w:left w:val="none" w:sz="0" w:space="0" w:color="auto"/>
            <w:bottom w:val="none" w:sz="0" w:space="0" w:color="auto"/>
            <w:right w:val="none" w:sz="0" w:space="0" w:color="auto"/>
          </w:divBdr>
        </w:div>
        <w:div w:id="270280439">
          <w:marLeft w:val="0"/>
          <w:marRight w:val="0"/>
          <w:marTop w:val="0"/>
          <w:marBottom w:val="0"/>
          <w:divBdr>
            <w:top w:val="none" w:sz="0" w:space="0" w:color="auto"/>
            <w:left w:val="none" w:sz="0" w:space="0" w:color="auto"/>
            <w:bottom w:val="none" w:sz="0" w:space="0" w:color="auto"/>
            <w:right w:val="none" w:sz="0" w:space="0" w:color="auto"/>
          </w:divBdr>
        </w:div>
        <w:div w:id="1947882866">
          <w:marLeft w:val="0"/>
          <w:marRight w:val="0"/>
          <w:marTop w:val="0"/>
          <w:marBottom w:val="0"/>
          <w:divBdr>
            <w:top w:val="none" w:sz="0" w:space="0" w:color="auto"/>
            <w:left w:val="none" w:sz="0" w:space="0" w:color="auto"/>
            <w:bottom w:val="none" w:sz="0" w:space="0" w:color="auto"/>
            <w:right w:val="none" w:sz="0" w:space="0" w:color="auto"/>
          </w:divBdr>
        </w:div>
        <w:div w:id="708334021">
          <w:marLeft w:val="0"/>
          <w:marRight w:val="0"/>
          <w:marTop w:val="0"/>
          <w:marBottom w:val="0"/>
          <w:divBdr>
            <w:top w:val="none" w:sz="0" w:space="0" w:color="auto"/>
            <w:left w:val="none" w:sz="0" w:space="0" w:color="auto"/>
            <w:bottom w:val="none" w:sz="0" w:space="0" w:color="auto"/>
            <w:right w:val="none" w:sz="0" w:space="0" w:color="auto"/>
          </w:divBdr>
        </w:div>
        <w:div w:id="63575658">
          <w:marLeft w:val="0"/>
          <w:marRight w:val="0"/>
          <w:marTop w:val="0"/>
          <w:marBottom w:val="0"/>
          <w:divBdr>
            <w:top w:val="none" w:sz="0" w:space="0" w:color="auto"/>
            <w:left w:val="none" w:sz="0" w:space="0" w:color="auto"/>
            <w:bottom w:val="none" w:sz="0" w:space="0" w:color="auto"/>
            <w:right w:val="none" w:sz="0" w:space="0" w:color="auto"/>
          </w:divBdr>
        </w:div>
        <w:div w:id="2120026649">
          <w:marLeft w:val="0"/>
          <w:marRight w:val="0"/>
          <w:marTop w:val="0"/>
          <w:marBottom w:val="0"/>
          <w:divBdr>
            <w:top w:val="none" w:sz="0" w:space="0" w:color="auto"/>
            <w:left w:val="none" w:sz="0" w:space="0" w:color="auto"/>
            <w:bottom w:val="none" w:sz="0" w:space="0" w:color="auto"/>
            <w:right w:val="none" w:sz="0" w:space="0" w:color="auto"/>
          </w:divBdr>
        </w:div>
        <w:div w:id="1935819320">
          <w:marLeft w:val="0"/>
          <w:marRight w:val="0"/>
          <w:marTop w:val="0"/>
          <w:marBottom w:val="0"/>
          <w:divBdr>
            <w:top w:val="none" w:sz="0" w:space="0" w:color="auto"/>
            <w:left w:val="none" w:sz="0" w:space="0" w:color="auto"/>
            <w:bottom w:val="none" w:sz="0" w:space="0" w:color="auto"/>
            <w:right w:val="none" w:sz="0" w:space="0" w:color="auto"/>
          </w:divBdr>
        </w:div>
        <w:div w:id="151265100">
          <w:marLeft w:val="0"/>
          <w:marRight w:val="0"/>
          <w:marTop w:val="0"/>
          <w:marBottom w:val="0"/>
          <w:divBdr>
            <w:top w:val="none" w:sz="0" w:space="0" w:color="auto"/>
            <w:left w:val="none" w:sz="0" w:space="0" w:color="auto"/>
            <w:bottom w:val="none" w:sz="0" w:space="0" w:color="auto"/>
            <w:right w:val="none" w:sz="0" w:space="0" w:color="auto"/>
          </w:divBdr>
        </w:div>
        <w:div w:id="1202748945">
          <w:marLeft w:val="0"/>
          <w:marRight w:val="0"/>
          <w:marTop w:val="0"/>
          <w:marBottom w:val="0"/>
          <w:divBdr>
            <w:top w:val="none" w:sz="0" w:space="0" w:color="auto"/>
            <w:left w:val="none" w:sz="0" w:space="0" w:color="auto"/>
            <w:bottom w:val="none" w:sz="0" w:space="0" w:color="auto"/>
            <w:right w:val="none" w:sz="0" w:space="0" w:color="auto"/>
          </w:divBdr>
        </w:div>
        <w:div w:id="1915512068">
          <w:marLeft w:val="0"/>
          <w:marRight w:val="0"/>
          <w:marTop w:val="0"/>
          <w:marBottom w:val="0"/>
          <w:divBdr>
            <w:top w:val="none" w:sz="0" w:space="0" w:color="auto"/>
            <w:left w:val="none" w:sz="0" w:space="0" w:color="auto"/>
            <w:bottom w:val="none" w:sz="0" w:space="0" w:color="auto"/>
            <w:right w:val="none" w:sz="0" w:space="0" w:color="auto"/>
          </w:divBdr>
        </w:div>
        <w:div w:id="1873154340">
          <w:marLeft w:val="0"/>
          <w:marRight w:val="0"/>
          <w:marTop w:val="0"/>
          <w:marBottom w:val="0"/>
          <w:divBdr>
            <w:top w:val="none" w:sz="0" w:space="0" w:color="auto"/>
            <w:left w:val="none" w:sz="0" w:space="0" w:color="auto"/>
            <w:bottom w:val="none" w:sz="0" w:space="0" w:color="auto"/>
            <w:right w:val="none" w:sz="0" w:space="0" w:color="auto"/>
          </w:divBdr>
        </w:div>
        <w:div w:id="241255682">
          <w:marLeft w:val="0"/>
          <w:marRight w:val="0"/>
          <w:marTop w:val="0"/>
          <w:marBottom w:val="0"/>
          <w:divBdr>
            <w:top w:val="none" w:sz="0" w:space="0" w:color="auto"/>
            <w:left w:val="none" w:sz="0" w:space="0" w:color="auto"/>
            <w:bottom w:val="none" w:sz="0" w:space="0" w:color="auto"/>
            <w:right w:val="none" w:sz="0" w:space="0" w:color="auto"/>
          </w:divBdr>
        </w:div>
        <w:div w:id="1972049662">
          <w:marLeft w:val="0"/>
          <w:marRight w:val="0"/>
          <w:marTop w:val="0"/>
          <w:marBottom w:val="0"/>
          <w:divBdr>
            <w:top w:val="none" w:sz="0" w:space="0" w:color="auto"/>
            <w:left w:val="none" w:sz="0" w:space="0" w:color="auto"/>
            <w:bottom w:val="none" w:sz="0" w:space="0" w:color="auto"/>
            <w:right w:val="none" w:sz="0" w:space="0" w:color="auto"/>
          </w:divBdr>
        </w:div>
        <w:div w:id="376273862">
          <w:marLeft w:val="0"/>
          <w:marRight w:val="0"/>
          <w:marTop w:val="0"/>
          <w:marBottom w:val="0"/>
          <w:divBdr>
            <w:top w:val="none" w:sz="0" w:space="0" w:color="auto"/>
            <w:left w:val="none" w:sz="0" w:space="0" w:color="auto"/>
            <w:bottom w:val="none" w:sz="0" w:space="0" w:color="auto"/>
            <w:right w:val="none" w:sz="0" w:space="0" w:color="auto"/>
          </w:divBdr>
        </w:div>
        <w:div w:id="242229698">
          <w:marLeft w:val="0"/>
          <w:marRight w:val="0"/>
          <w:marTop w:val="0"/>
          <w:marBottom w:val="0"/>
          <w:divBdr>
            <w:top w:val="none" w:sz="0" w:space="0" w:color="auto"/>
            <w:left w:val="none" w:sz="0" w:space="0" w:color="auto"/>
            <w:bottom w:val="none" w:sz="0" w:space="0" w:color="auto"/>
            <w:right w:val="none" w:sz="0" w:space="0" w:color="auto"/>
          </w:divBdr>
        </w:div>
        <w:div w:id="299071010">
          <w:marLeft w:val="0"/>
          <w:marRight w:val="0"/>
          <w:marTop w:val="0"/>
          <w:marBottom w:val="0"/>
          <w:divBdr>
            <w:top w:val="none" w:sz="0" w:space="0" w:color="auto"/>
            <w:left w:val="none" w:sz="0" w:space="0" w:color="auto"/>
            <w:bottom w:val="none" w:sz="0" w:space="0" w:color="auto"/>
            <w:right w:val="none" w:sz="0" w:space="0" w:color="auto"/>
          </w:divBdr>
        </w:div>
        <w:div w:id="445123589">
          <w:marLeft w:val="0"/>
          <w:marRight w:val="0"/>
          <w:marTop w:val="0"/>
          <w:marBottom w:val="0"/>
          <w:divBdr>
            <w:top w:val="none" w:sz="0" w:space="0" w:color="auto"/>
            <w:left w:val="none" w:sz="0" w:space="0" w:color="auto"/>
            <w:bottom w:val="none" w:sz="0" w:space="0" w:color="auto"/>
            <w:right w:val="none" w:sz="0" w:space="0" w:color="auto"/>
          </w:divBdr>
        </w:div>
        <w:div w:id="603079007">
          <w:marLeft w:val="0"/>
          <w:marRight w:val="0"/>
          <w:marTop w:val="0"/>
          <w:marBottom w:val="0"/>
          <w:divBdr>
            <w:top w:val="none" w:sz="0" w:space="0" w:color="auto"/>
            <w:left w:val="none" w:sz="0" w:space="0" w:color="auto"/>
            <w:bottom w:val="none" w:sz="0" w:space="0" w:color="auto"/>
            <w:right w:val="none" w:sz="0" w:space="0" w:color="auto"/>
          </w:divBdr>
        </w:div>
        <w:div w:id="1959600491">
          <w:marLeft w:val="0"/>
          <w:marRight w:val="0"/>
          <w:marTop w:val="0"/>
          <w:marBottom w:val="0"/>
          <w:divBdr>
            <w:top w:val="none" w:sz="0" w:space="0" w:color="auto"/>
            <w:left w:val="none" w:sz="0" w:space="0" w:color="auto"/>
            <w:bottom w:val="none" w:sz="0" w:space="0" w:color="auto"/>
            <w:right w:val="none" w:sz="0" w:space="0" w:color="auto"/>
          </w:divBdr>
        </w:div>
        <w:div w:id="434718207">
          <w:marLeft w:val="0"/>
          <w:marRight w:val="0"/>
          <w:marTop w:val="0"/>
          <w:marBottom w:val="0"/>
          <w:divBdr>
            <w:top w:val="none" w:sz="0" w:space="0" w:color="auto"/>
            <w:left w:val="none" w:sz="0" w:space="0" w:color="auto"/>
            <w:bottom w:val="none" w:sz="0" w:space="0" w:color="auto"/>
            <w:right w:val="none" w:sz="0" w:space="0" w:color="auto"/>
          </w:divBdr>
        </w:div>
        <w:div w:id="1543900921">
          <w:marLeft w:val="0"/>
          <w:marRight w:val="0"/>
          <w:marTop w:val="0"/>
          <w:marBottom w:val="0"/>
          <w:divBdr>
            <w:top w:val="none" w:sz="0" w:space="0" w:color="auto"/>
            <w:left w:val="none" w:sz="0" w:space="0" w:color="auto"/>
            <w:bottom w:val="none" w:sz="0" w:space="0" w:color="auto"/>
            <w:right w:val="none" w:sz="0" w:space="0" w:color="auto"/>
          </w:divBdr>
        </w:div>
      </w:divsChild>
    </w:div>
    <w:div w:id="1895894959">
      <w:bodyDiv w:val="1"/>
      <w:marLeft w:val="0"/>
      <w:marRight w:val="0"/>
      <w:marTop w:val="0"/>
      <w:marBottom w:val="0"/>
      <w:divBdr>
        <w:top w:val="none" w:sz="0" w:space="0" w:color="auto"/>
        <w:left w:val="none" w:sz="0" w:space="0" w:color="auto"/>
        <w:bottom w:val="none" w:sz="0" w:space="0" w:color="auto"/>
        <w:right w:val="none" w:sz="0" w:space="0" w:color="auto"/>
      </w:divBdr>
      <w:divsChild>
        <w:div w:id="1613977430">
          <w:marLeft w:val="0"/>
          <w:marRight w:val="0"/>
          <w:marTop w:val="0"/>
          <w:marBottom w:val="0"/>
          <w:divBdr>
            <w:top w:val="none" w:sz="0" w:space="0" w:color="auto"/>
            <w:left w:val="none" w:sz="0" w:space="0" w:color="auto"/>
            <w:bottom w:val="none" w:sz="0" w:space="0" w:color="auto"/>
            <w:right w:val="none" w:sz="0" w:space="0" w:color="auto"/>
          </w:divBdr>
        </w:div>
        <w:div w:id="825627890">
          <w:marLeft w:val="0"/>
          <w:marRight w:val="0"/>
          <w:marTop w:val="0"/>
          <w:marBottom w:val="0"/>
          <w:divBdr>
            <w:top w:val="none" w:sz="0" w:space="0" w:color="auto"/>
            <w:left w:val="none" w:sz="0" w:space="0" w:color="auto"/>
            <w:bottom w:val="none" w:sz="0" w:space="0" w:color="auto"/>
            <w:right w:val="none" w:sz="0" w:space="0" w:color="auto"/>
          </w:divBdr>
        </w:div>
        <w:div w:id="191653886">
          <w:marLeft w:val="0"/>
          <w:marRight w:val="0"/>
          <w:marTop w:val="0"/>
          <w:marBottom w:val="0"/>
          <w:divBdr>
            <w:top w:val="none" w:sz="0" w:space="0" w:color="auto"/>
            <w:left w:val="none" w:sz="0" w:space="0" w:color="auto"/>
            <w:bottom w:val="none" w:sz="0" w:space="0" w:color="auto"/>
            <w:right w:val="none" w:sz="0" w:space="0" w:color="auto"/>
          </w:divBdr>
        </w:div>
        <w:div w:id="731735733">
          <w:marLeft w:val="0"/>
          <w:marRight w:val="0"/>
          <w:marTop w:val="0"/>
          <w:marBottom w:val="0"/>
          <w:divBdr>
            <w:top w:val="none" w:sz="0" w:space="0" w:color="auto"/>
            <w:left w:val="none" w:sz="0" w:space="0" w:color="auto"/>
            <w:bottom w:val="none" w:sz="0" w:space="0" w:color="auto"/>
            <w:right w:val="none" w:sz="0" w:space="0" w:color="auto"/>
          </w:divBdr>
        </w:div>
        <w:div w:id="1701320488">
          <w:marLeft w:val="0"/>
          <w:marRight w:val="0"/>
          <w:marTop w:val="0"/>
          <w:marBottom w:val="0"/>
          <w:divBdr>
            <w:top w:val="none" w:sz="0" w:space="0" w:color="auto"/>
            <w:left w:val="none" w:sz="0" w:space="0" w:color="auto"/>
            <w:bottom w:val="none" w:sz="0" w:space="0" w:color="auto"/>
            <w:right w:val="none" w:sz="0" w:space="0" w:color="auto"/>
          </w:divBdr>
        </w:div>
        <w:div w:id="1779565886">
          <w:marLeft w:val="0"/>
          <w:marRight w:val="0"/>
          <w:marTop w:val="0"/>
          <w:marBottom w:val="0"/>
          <w:divBdr>
            <w:top w:val="none" w:sz="0" w:space="0" w:color="auto"/>
            <w:left w:val="none" w:sz="0" w:space="0" w:color="auto"/>
            <w:bottom w:val="none" w:sz="0" w:space="0" w:color="auto"/>
            <w:right w:val="none" w:sz="0" w:space="0" w:color="auto"/>
          </w:divBdr>
        </w:div>
        <w:div w:id="820582918">
          <w:marLeft w:val="0"/>
          <w:marRight w:val="0"/>
          <w:marTop w:val="0"/>
          <w:marBottom w:val="0"/>
          <w:divBdr>
            <w:top w:val="none" w:sz="0" w:space="0" w:color="auto"/>
            <w:left w:val="none" w:sz="0" w:space="0" w:color="auto"/>
            <w:bottom w:val="none" w:sz="0" w:space="0" w:color="auto"/>
            <w:right w:val="none" w:sz="0" w:space="0" w:color="auto"/>
          </w:divBdr>
        </w:div>
        <w:div w:id="1561016631">
          <w:marLeft w:val="0"/>
          <w:marRight w:val="0"/>
          <w:marTop w:val="0"/>
          <w:marBottom w:val="0"/>
          <w:divBdr>
            <w:top w:val="none" w:sz="0" w:space="0" w:color="auto"/>
            <w:left w:val="none" w:sz="0" w:space="0" w:color="auto"/>
            <w:bottom w:val="none" w:sz="0" w:space="0" w:color="auto"/>
            <w:right w:val="none" w:sz="0" w:space="0" w:color="auto"/>
          </w:divBdr>
        </w:div>
        <w:div w:id="6375695">
          <w:marLeft w:val="0"/>
          <w:marRight w:val="0"/>
          <w:marTop w:val="0"/>
          <w:marBottom w:val="0"/>
          <w:divBdr>
            <w:top w:val="none" w:sz="0" w:space="0" w:color="auto"/>
            <w:left w:val="none" w:sz="0" w:space="0" w:color="auto"/>
            <w:bottom w:val="none" w:sz="0" w:space="0" w:color="auto"/>
            <w:right w:val="none" w:sz="0" w:space="0" w:color="auto"/>
          </w:divBdr>
        </w:div>
        <w:div w:id="1963924897">
          <w:marLeft w:val="0"/>
          <w:marRight w:val="0"/>
          <w:marTop w:val="0"/>
          <w:marBottom w:val="0"/>
          <w:divBdr>
            <w:top w:val="none" w:sz="0" w:space="0" w:color="auto"/>
            <w:left w:val="none" w:sz="0" w:space="0" w:color="auto"/>
            <w:bottom w:val="none" w:sz="0" w:space="0" w:color="auto"/>
            <w:right w:val="none" w:sz="0" w:space="0" w:color="auto"/>
          </w:divBdr>
        </w:div>
        <w:div w:id="1102069253">
          <w:marLeft w:val="0"/>
          <w:marRight w:val="0"/>
          <w:marTop w:val="0"/>
          <w:marBottom w:val="0"/>
          <w:divBdr>
            <w:top w:val="none" w:sz="0" w:space="0" w:color="auto"/>
            <w:left w:val="none" w:sz="0" w:space="0" w:color="auto"/>
            <w:bottom w:val="none" w:sz="0" w:space="0" w:color="auto"/>
            <w:right w:val="none" w:sz="0" w:space="0" w:color="auto"/>
          </w:divBdr>
        </w:div>
        <w:div w:id="1385986324">
          <w:marLeft w:val="0"/>
          <w:marRight w:val="0"/>
          <w:marTop w:val="0"/>
          <w:marBottom w:val="0"/>
          <w:divBdr>
            <w:top w:val="none" w:sz="0" w:space="0" w:color="auto"/>
            <w:left w:val="none" w:sz="0" w:space="0" w:color="auto"/>
            <w:bottom w:val="none" w:sz="0" w:space="0" w:color="auto"/>
            <w:right w:val="none" w:sz="0" w:space="0" w:color="auto"/>
          </w:divBdr>
        </w:div>
        <w:div w:id="697896951">
          <w:marLeft w:val="0"/>
          <w:marRight w:val="0"/>
          <w:marTop w:val="0"/>
          <w:marBottom w:val="0"/>
          <w:divBdr>
            <w:top w:val="none" w:sz="0" w:space="0" w:color="auto"/>
            <w:left w:val="none" w:sz="0" w:space="0" w:color="auto"/>
            <w:bottom w:val="none" w:sz="0" w:space="0" w:color="auto"/>
            <w:right w:val="none" w:sz="0" w:space="0" w:color="auto"/>
          </w:divBdr>
        </w:div>
        <w:div w:id="183791643">
          <w:marLeft w:val="0"/>
          <w:marRight w:val="0"/>
          <w:marTop w:val="0"/>
          <w:marBottom w:val="0"/>
          <w:divBdr>
            <w:top w:val="none" w:sz="0" w:space="0" w:color="auto"/>
            <w:left w:val="none" w:sz="0" w:space="0" w:color="auto"/>
            <w:bottom w:val="none" w:sz="0" w:space="0" w:color="auto"/>
            <w:right w:val="none" w:sz="0" w:space="0" w:color="auto"/>
          </w:divBdr>
        </w:div>
        <w:div w:id="1765686061">
          <w:marLeft w:val="0"/>
          <w:marRight w:val="0"/>
          <w:marTop w:val="0"/>
          <w:marBottom w:val="0"/>
          <w:divBdr>
            <w:top w:val="none" w:sz="0" w:space="0" w:color="auto"/>
            <w:left w:val="none" w:sz="0" w:space="0" w:color="auto"/>
            <w:bottom w:val="none" w:sz="0" w:space="0" w:color="auto"/>
            <w:right w:val="none" w:sz="0" w:space="0" w:color="auto"/>
          </w:divBdr>
        </w:div>
        <w:div w:id="1225721303">
          <w:marLeft w:val="0"/>
          <w:marRight w:val="0"/>
          <w:marTop w:val="0"/>
          <w:marBottom w:val="0"/>
          <w:divBdr>
            <w:top w:val="none" w:sz="0" w:space="0" w:color="auto"/>
            <w:left w:val="none" w:sz="0" w:space="0" w:color="auto"/>
            <w:bottom w:val="none" w:sz="0" w:space="0" w:color="auto"/>
            <w:right w:val="none" w:sz="0" w:space="0" w:color="auto"/>
          </w:divBdr>
        </w:div>
        <w:div w:id="7951113">
          <w:marLeft w:val="0"/>
          <w:marRight w:val="0"/>
          <w:marTop w:val="0"/>
          <w:marBottom w:val="0"/>
          <w:divBdr>
            <w:top w:val="none" w:sz="0" w:space="0" w:color="auto"/>
            <w:left w:val="none" w:sz="0" w:space="0" w:color="auto"/>
            <w:bottom w:val="none" w:sz="0" w:space="0" w:color="auto"/>
            <w:right w:val="none" w:sz="0" w:space="0" w:color="auto"/>
          </w:divBdr>
        </w:div>
        <w:div w:id="596064133">
          <w:marLeft w:val="0"/>
          <w:marRight w:val="0"/>
          <w:marTop w:val="0"/>
          <w:marBottom w:val="0"/>
          <w:divBdr>
            <w:top w:val="none" w:sz="0" w:space="0" w:color="auto"/>
            <w:left w:val="none" w:sz="0" w:space="0" w:color="auto"/>
            <w:bottom w:val="none" w:sz="0" w:space="0" w:color="auto"/>
            <w:right w:val="none" w:sz="0" w:space="0" w:color="auto"/>
          </w:divBdr>
        </w:div>
        <w:div w:id="2096972349">
          <w:marLeft w:val="0"/>
          <w:marRight w:val="0"/>
          <w:marTop w:val="0"/>
          <w:marBottom w:val="0"/>
          <w:divBdr>
            <w:top w:val="none" w:sz="0" w:space="0" w:color="auto"/>
            <w:left w:val="none" w:sz="0" w:space="0" w:color="auto"/>
            <w:bottom w:val="none" w:sz="0" w:space="0" w:color="auto"/>
            <w:right w:val="none" w:sz="0" w:space="0" w:color="auto"/>
          </w:divBdr>
        </w:div>
        <w:div w:id="1153522016">
          <w:marLeft w:val="0"/>
          <w:marRight w:val="0"/>
          <w:marTop w:val="0"/>
          <w:marBottom w:val="0"/>
          <w:divBdr>
            <w:top w:val="none" w:sz="0" w:space="0" w:color="auto"/>
            <w:left w:val="none" w:sz="0" w:space="0" w:color="auto"/>
            <w:bottom w:val="none" w:sz="0" w:space="0" w:color="auto"/>
            <w:right w:val="none" w:sz="0" w:space="0" w:color="auto"/>
          </w:divBdr>
        </w:div>
        <w:div w:id="1511872535">
          <w:marLeft w:val="0"/>
          <w:marRight w:val="0"/>
          <w:marTop w:val="0"/>
          <w:marBottom w:val="0"/>
          <w:divBdr>
            <w:top w:val="none" w:sz="0" w:space="0" w:color="auto"/>
            <w:left w:val="none" w:sz="0" w:space="0" w:color="auto"/>
            <w:bottom w:val="none" w:sz="0" w:space="0" w:color="auto"/>
            <w:right w:val="none" w:sz="0" w:space="0" w:color="auto"/>
          </w:divBdr>
        </w:div>
        <w:div w:id="418410311">
          <w:marLeft w:val="0"/>
          <w:marRight w:val="0"/>
          <w:marTop w:val="0"/>
          <w:marBottom w:val="0"/>
          <w:divBdr>
            <w:top w:val="none" w:sz="0" w:space="0" w:color="auto"/>
            <w:left w:val="none" w:sz="0" w:space="0" w:color="auto"/>
            <w:bottom w:val="none" w:sz="0" w:space="0" w:color="auto"/>
            <w:right w:val="none" w:sz="0" w:space="0" w:color="auto"/>
          </w:divBdr>
        </w:div>
        <w:div w:id="762607387">
          <w:marLeft w:val="0"/>
          <w:marRight w:val="0"/>
          <w:marTop w:val="0"/>
          <w:marBottom w:val="0"/>
          <w:divBdr>
            <w:top w:val="none" w:sz="0" w:space="0" w:color="auto"/>
            <w:left w:val="none" w:sz="0" w:space="0" w:color="auto"/>
            <w:bottom w:val="none" w:sz="0" w:space="0" w:color="auto"/>
            <w:right w:val="none" w:sz="0" w:space="0" w:color="auto"/>
          </w:divBdr>
        </w:div>
        <w:div w:id="1833174493">
          <w:marLeft w:val="0"/>
          <w:marRight w:val="0"/>
          <w:marTop w:val="0"/>
          <w:marBottom w:val="0"/>
          <w:divBdr>
            <w:top w:val="none" w:sz="0" w:space="0" w:color="auto"/>
            <w:left w:val="none" w:sz="0" w:space="0" w:color="auto"/>
            <w:bottom w:val="none" w:sz="0" w:space="0" w:color="auto"/>
            <w:right w:val="none" w:sz="0" w:space="0" w:color="auto"/>
          </w:divBdr>
        </w:div>
        <w:div w:id="71700558">
          <w:marLeft w:val="0"/>
          <w:marRight w:val="0"/>
          <w:marTop w:val="0"/>
          <w:marBottom w:val="0"/>
          <w:divBdr>
            <w:top w:val="none" w:sz="0" w:space="0" w:color="auto"/>
            <w:left w:val="none" w:sz="0" w:space="0" w:color="auto"/>
            <w:bottom w:val="none" w:sz="0" w:space="0" w:color="auto"/>
            <w:right w:val="none" w:sz="0" w:space="0" w:color="auto"/>
          </w:divBdr>
        </w:div>
        <w:div w:id="96220079">
          <w:marLeft w:val="0"/>
          <w:marRight w:val="0"/>
          <w:marTop w:val="0"/>
          <w:marBottom w:val="0"/>
          <w:divBdr>
            <w:top w:val="none" w:sz="0" w:space="0" w:color="auto"/>
            <w:left w:val="none" w:sz="0" w:space="0" w:color="auto"/>
            <w:bottom w:val="none" w:sz="0" w:space="0" w:color="auto"/>
            <w:right w:val="none" w:sz="0" w:space="0" w:color="auto"/>
          </w:divBdr>
        </w:div>
        <w:div w:id="1263688626">
          <w:marLeft w:val="0"/>
          <w:marRight w:val="0"/>
          <w:marTop w:val="0"/>
          <w:marBottom w:val="0"/>
          <w:divBdr>
            <w:top w:val="none" w:sz="0" w:space="0" w:color="auto"/>
            <w:left w:val="none" w:sz="0" w:space="0" w:color="auto"/>
            <w:bottom w:val="none" w:sz="0" w:space="0" w:color="auto"/>
            <w:right w:val="none" w:sz="0" w:space="0" w:color="auto"/>
          </w:divBdr>
        </w:div>
        <w:div w:id="1554082128">
          <w:marLeft w:val="0"/>
          <w:marRight w:val="0"/>
          <w:marTop w:val="0"/>
          <w:marBottom w:val="0"/>
          <w:divBdr>
            <w:top w:val="none" w:sz="0" w:space="0" w:color="auto"/>
            <w:left w:val="none" w:sz="0" w:space="0" w:color="auto"/>
            <w:bottom w:val="none" w:sz="0" w:space="0" w:color="auto"/>
            <w:right w:val="none" w:sz="0" w:space="0" w:color="auto"/>
          </w:divBdr>
        </w:div>
        <w:div w:id="1023173023">
          <w:marLeft w:val="0"/>
          <w:marRight w:val="0"/>
          <w:marTop w:val="0"/>
          <w:marBottom w:val="0"/>
          <w:divBdr>
            <w:top w:val="none" w:sz="0" w:space="0" w:color="auto"/>
            <w:left w:val="none" w:sz="0" w:space="0" w:color="auto"/>
            <w:bottom w:val="none" w:sz="0" w:space="0" w:color="auto"/>
            <w:right w:val="none" w:sz="0" w:space="0" w:color="auto"/>
          </w:divBdr>
        </w:div>
        <w:div w:id="957175502">
          <w:marLeft w:val="0"/>
          <w:marRight w:val="0"/>
          <w:marTop w:val="0"/>
          <w:marBottom w:val="0"/>
          <w:divBdr>
            <w:top w:val="none" w:sz="0" w:space="0" w:color="auto"/>
            <w:left w:val="none" w:sz="0" w:space="0" w:color="auto"/>
            <w:bottom w:val="none" w:sz="0" w:space="0" w:color="auto"/>
            <w:right w:val="none" w:sz="0" w:space="0" w:color="auto"/>
          </w:divBdr>
        </w:div>
        <w:div w:id="1139374876">
          <w:marLeft w:val="0"/>
          <w:marRight w:val="0"/>
          <w:marTop w:val="0"/>
          <w:marBottom w:val="0"/>
          <w:divBdr>
            <w:top w:val="none" w:sz="0" w:space="0" w:color="auto"/>
            <w:left w:val="none" w:sz="0" w:space="0" w:color="auto"/>
            <w:bottom w:val="none" w:sz="0" w:space="0" w:color="auto"/>
            <w:right w:val="none" w:sz="0" w:space="0" w:color="auto"/>
          </w:divBdr>
        </w:div>
        <w:div w:id="181748857">
          <w:marLeft w:val="0"/>
          <w:marRight w:val="0"/>
          <w:marTop w:val="0"/>
          <w:marBottom w:val="0"/>
          <w:divBdr>
            <w:top w:val="none" w:sz="0" w:space="0" w:color="auto"/>
            <w:left w:val="none" w:sz="0" w:space="0" w:color="auto"/>
            <w:bottom w:val="none" w:sz="0" w:space="0" w:color="auto"/>
            <w:right w:val="none" w:sz="0" w:space="0" w:color="auto"/>
          </w:divBdr>
        </w:div>
        <w:div w:id="1657148444">
          <w:marLeft w:val="0"/>
          <w:marRight w:val="0"/>
          <w:marTop w:val="0"/>
          <w:marBottom w:val="0"/>
          <w:divBdr>
            <w:top w:val="none" w:sz="0" w:space="0" w:color="auto"/>
            <w:left w:val="none" w:sz="0" w:space="0" w:color="auto"/>
            <w:bottom w:val="none" w:sz="0" w:space="0" w:color="auto"/>
            <w:right w:val="none" w:sz="0" w:space="0" w:color="auto"/>
          </w:divBdr>
        </w:div>
        <w:div w:id="2091734639">
          <w:marLeft w:val="0"/>
          <w:marRight w:val="0"/>
          <w:marTop w:val="0"/>
          <w:marBottom w:val="0"/>
          <w:divBdr>
            <w:top w:val="none" w:sz="0" w:space="0" w:color="auto"/>
            <w:left w:val="none" w:sz="0" w:space="0" w:color="auto"/>
            <w:bottom w:val="none" w:sz="0" w:space="0" w:color="auto"/>
            <w:right w:val="none" w:sz="0" w:space="0" w:color="auto"/>
          </w:divBdr>
        </w:div>
      </w:divsChild>
    </w:div>
    <w:div w:id="1999574603">
      <w:bodyDiv w:val="1"/>
      <w:marLeft w:val="0"/>
      <w:marRight w:val="0"/>
      <w:marTop w:val="0"/>
      <w:marBottom w:val="0"/>
      <w:divBdr>
        <w:top w:val="none" w:sz="0" w:space="0" w:color="auto"/>
        <w:left w:val="none" w:sz="0" w:space="0" w:color="auto"/>
        <w:bottom w:val="none" w:sz="0" w:space="0" w:color="auto"/>
        <w:right w:val="none" w:sz="0" w:space="0" w:color="auto"/>
      </w:divBdr>
      <w:divsChild>
        <w:div w:id="1443921001">
          <w:marLeft w:val="0"/>
          <w:marRight w:val="0"/>
          <w:marTop w:val="0"/>
          <w:marBottom w:val="0"/>
          <w:divBdr>
            <w:top w:val="none" w:sz="0" w:space="0" w:color="auto"/>
            <w:left w:val="none" w:sz="0" w:space="0" w:color="auto"/>
            <w:bottom w:val="none" w:sz="0" w:space="0" w:color="auto"/>
            <w:right w:val="none" w:sz="0" w:space="0" w:color="auto"/>
          </w:divBdr>
        </w:div>
        <w:div w:id="1858081452">
          <w:marLeft w:val="0"/>
          <w:marRight w:val="0"/>
          <w:marTop w:val="0"/>
          <w:marBottom w:val="0"/>
          <w:divBdr>
            <w:top w:val="none" w:sz="0" w:space="0" w:color="auto"/>
            <w:left w:val="none" w:sz="0" w:space="0" w:color="auto"/>
            <w:bottom w:val="none" w:sz="0" w:space="0" w:color="auto"/>
            <w:right w:val="none" w:sz="0" w:space="0" w:color="auto"/>
          </w:divBdr>
        </w:div>
        <w:div w:id="1353653713">
          <w:marLeft w:val="0"/>
          <w:marRight w:val="0"/>
          <w:marTop w:val="0"/>
          <w:marBottom w:val="0"/>
          <w:divBdr>
            <w:top w:val="none" w:sz="0" w:space="0" w:color="auto"/>
            <w:left w:val="none" w:sz="0" w:space="0" w:color="auto"/>
            <w:bottom w:val="none" w:sz="0" w:space="0" w:color="auto"/>
            <w:right w:val="none" w:sz="0" w:space="0" w:color="auto"/>
          </w:divBdr>
        </w:div>
      </w:divsChild>
    </w:div>
    <w:div w:id="2010254767">
      <w:bodyDiv w:val="1"/>
      <w:marLeft w:val="0"/>
      <w:marRight w:val="0"/>
      <w:marTop w:val="0"/>
      <w:marBottom w:val="0"/>
      <w:divBdr>
        <w:top w:val="none" w:sz="0" w:space="0" w:color="auto"/>
        <w:left w:val="none" w:sz="0" w:space="0" w:color="auto"/>
        <w:bottom w:val="none" w:sz="0" w:space="0" w:color="auto"/>
        <w:right w:val="none" w:sz="0" w:space="0" w:color="auto"/>
      </w:divBdr>
      <w:divsChild>
        <w:div w:id="883175669">
          <w:marLeft w:val="0"/>
          <w:marRight w:val="0"/>
          <w:marTop w:val="0"/>
          <w:marBottom w:val="0"/>
          <w:divBdr>
            <w:top w:val="none" w:sz="0" w:space="0" w:color="auto"/>
            <w:left w:val="none" w:sz="0" w:space="0" w:color="auto"/>
            <w:bottom w:val="none" w:sz="0" w:space="0" w:color="auto"/>
            <w:right w:val="none" w:sz="0" w:space="0" w:color="auto"/>
          </w:divBdr>
        </w:div>
        <w:div w:id="1288387290">
          <w:marLeft w:val="0"/>
          <w:marRight w:val="0"/>
          <w:marTop w:val="0"/>
          <w:marBottom w:val="0"/>
          <w:divBdr>
            <w:top w:val="none" w:sz="0" w:space="0" w:color="auto"/>
            <w:left w:val="none" w:sz="0" w:space="0" w:color="auto"/>
            <w:bottom w:val="none" w:sz="0" w:space="0" w:color="auto"/>
            <w:right w:val="none" w:sz="0" w:space="0" w:color="auto"/>
          </w:divBdr>
        </w:div>
        <w:div w:id="1493057807">
          <w:marLeft w:val="0"/>
          <w:marRight w:val="0"/>
          <w:marTop w:val="0"/>
          <w:marBottom w:val="0"/>
          <w:divBdr>
            <w:top w:val="none" w:sz="0" w:space="0" w:color="auto"/>
            <w:left w:val="none" w:sz="0" w:space="0" w:color="auto"/>
            <w:bottom w:val="none" w:sz="0" w:space="0" w:color="auto"/>
            <w:right w:val="none" w:sz="0" w:space="0" w:color="auto"/>
          </w:divBdr>
        </w:div>
        <w:div w:id="1753819527">
          <w:marLeft w:val="0"/>
          <w:marRight w:val="0"/>
          <w:marTop w:val="0"/>
          <w:marBottom w:val="0"/>
          <w:divBdr>
            <w:top w:val="none" w:sz="0" w:space="0" w:color="auto"/>
            <w:left w:val="none" w:sz="0" w:space="0" w:color="auto"/>
            <w:bottom w:val="none" w:sz="0" w:space="0" w:color="auto"/>
            <w:right w:val="none" w:sz="0" w:space="0" w:color="auto"/>
          </w:divBdr>
        </w:div>
        <w:div w:id="881790649">
          <w:marLeft w:val="0"/>
          <w:marRight w:val="0"/>
          <w:marTop w:val="0"/>
          <w:marBottom w:val="0"/>
          <w:divBdr>
            <w:top w:val="none" w:sz="0" w:space="0" w:color="auto"/>
            <w:left w:val="none" w:sz="0" w:space="0" w:color="auto"/>
            <w:bottom w:val="none" w:sz="0" w:space="0" w:color="auto"/>
            <w:right w:val="none" w:sz="0" w:space="0" w:color="auto"/>
          </w:divBdr>
        </w:div>
        <w:div w:id="1258782357">
          <w:marLeft w:val="0"/>
          <w:marRight w:val="0"/>
          <w:marTop w:val="0"/>
          <w:marBottom w:val="0"/>
          <w:divBdr>
            <w:top w:val="none" w:sz="0" w:space="0" w:color="auto"/>
            <w:left w:val="none" w:sz="0" w:space="0" w:color="auto"/>
            <w:bottom w:val="none" w:sz="0" w:space="0" w:color="auto"/>
            <w:right w:val="none" w:sz="0" w:space="0" w:color="auto"/>
          </w:divBdr>
        </w:div>
        <w:div w:id="966933338">
          <w:marLeft w:val="0"/>
          <w:marRight w:val="0"/>
          <w:marTop w:val="0"/>
          <w:marBottom w:val="0"/>
          <w:divBdr>
            <w:top w:val="none" w:sz="0" w:space="0" w:color="auto"/>
            <w:left w:val="none" w:sz="0" w:space="0" w:color="auto"/>
            <w:bottom w:val="none" w:sz="0" w:space="0" w:color="auto"/>
            <w:right w:val="none" w:sz="0" w:space="0" w:color="auto"/>
          </w:divBdr>
        </w:div>
        <w:div w:id="331102351">
          <w:marLeft w:val="0"/>
          <w:marRight w:val="0"/>
          <w:marTop w:val="0"/>
          <w:marBottom w:val="0"/>
          <w:divBdr>
            <w:top w:val="none" w:sz="0" w:space="0" w:color="auto"/>
            <w:left w:val="none" w:sz="0" w:space="0" w:color="auto"/>
            <w:bottom w:val="none" w:sz="0" w:space="0" w:color="auto"/>
            <w:right w:val="none" w:sz="0" w:space="0" w:color="auto"/>
          </w:divBdr>
        </w:div>
        <w:div w:id="1848714000">
          <w:marLeft w:val="0"/>
          <w:marRight w:val="0"/>
          <w:marTop w:val="0"/>
          <w:marBottom w:val="0"/>
          <w:divBdr>
            <w:top w:val="none" w:sz="0" w:space="0" w:color="auto"/>
            <w:left w:val="none" w:sz="0" w:space="0" w:color="auto"/>
            <w:bottom w:val="none" w:sz="0" w:space="0" w:color="auto"/>
            <w:right w:val="none" w:sz="0" w:space="0" w:color="auto"/>
          </w:divBdr>
        </w:div>
        <w:div w:id="1054810072">
          <w:marLeft w:val="0"/>
          <w:marRight w:val="0"/>
          <w:marTop w:val="0"/>
          <w:marBottom w:val="0"/>
          <w:divBdr>
            <w:top w:val="none" w:sz="0" w:space="0" w:color="auto"/>
            <w:left w:val="none" w:sz="0" w:space="0" w:color="auto"/>
            <w:bottom w:val="none" w:sz="0" w:space="0" w:color="auto"/>
            <w:right w:val="none" w:sz="0" w:space="0" w:color="auto"/>
          </w:divBdr>
        </w:div>
        <w:div w:id="878469624">
          <w:marLeft w:val="0"/>
          <w:marRight w:val="0"/>
          <w:marTop w:val="0"/>
          <w:marBottom w:val="0"/>
          <w:divBdr>
            <w:top w:val="none" w:sz="0" w:space="0" w:color="auto"/>
            <w:left w:val="none" w:sz="0" w:space="0" w:color="auto"/>
            <w:bottom w:val="none" w:sz="0" w:space="0" w:color="auto"/>
            <w:right w:val="none" w:sz="0" w:space="0" w:color="auto"/>
          </w:divBdr>
        </w:div>
        <w:div w:id="241911781">
          <w:marLeft w:val="0"/>
          <w:marRight w:val="0"/>
          <w:marTop w:val="0"/>
          <w:marBottom w:val="0"/>
          <w:divBdr>
            <w:top w:val="none" w:sz="0" w:space="0" w:color="auto"/>
            <w:left w:val="none" w:sz="0" w:space="0" w:color="auto"/>
            <w:bottom w:val="none" w:sz="0" w:space="0" w:color="auto"/>
            <w:right w:val="none" w:sz="0" w:space="0" w:color="auto"/>
          </w:divBdr>
        </w:div>
        <w:div w:id="866942009">
          <w:marLeft w:val="0"/>
          <w:marRight w:val="0"/>
          <w:marTop w:val="0"/>
          <w:marBottom w:val="0"/>
          <w:divBdr>
            <w:top w:val="none" w:sz="0" w:space="0" w:color="auto"/>
            <w:left w:val="none" w:sz="0" w:space="0" w:color="auto"/>
            <w:bottom w:val="none" w:sz="0" w:space="0" w:color="auto"/>
            <w:right w:val="none" w:sz="0" w:space="0" w:color="auto"/>
          </w:divBdr>
        </w:div>
        <w:div w:id="858470017">
          <w:marLeft w:val="0"/>
          <w:marRight w:val="0"/>
          <w:marTop w:val="0"/>
          <w:marBottom w:val="0"/>
          <w:divBdr>
            <w:top w:val="none" w:sz="0" w:space="0" w:color="auto"/>
            <w:left w:val="none" w:sz="0" w:space="0" w:color="auto"/>
            <w:bottom w:val="none" w:sz="0" w:space="0" w:color="auto"/>
            <w:right w:val="none" w:sz="0" w:space="0" w:color="auto"/>
          </w:divBdr>
        </w:div>
        <w:div w:id="2034458889">
          <w:marLeft w:val="0"/>
          <w:marRight w:val="0"/>
          <w:marTop w:val="0"/>
          <w:marBottom w:val="0"/>
          <w:divBdr>
            <w:top w:val="none" w:sz="0" w:space="0" w:color="auto"/>
            <w:left w:val="none" w:sz="0" w:space="0" w:color="auto"/>
            <w:bottom w:val="none" w:sz="0" w:space="0" w:color="auto"/>
            <w:right w:val="none" w:sz="0" w:space="0" w:color="auto"/>
          </w:divBdr>
        </w:div>
        <w:div w:id="1082723130">
          <w:marLeft w:val="0"/>
          <w:marRight w:val="0"/>
          <w:marTop w:val="0"/>
          <w:marBottom w:val="0"/>
          <w:divBdr>
            <w:top w:val="none" w:sz="0" w:space="0" w:color="auto"/>
            <w:left w:val="none" w:sz="0" w:space="0" w:color="auto"/>
            <w:bottom w:val="none" w:sz="0" w:space="0" w:color="auto"/>
            <w:right w:val="none" w:sz="0" w:space="0" w:color="auto"/>
          </w:divBdr>
        </w:div>
        <w:div w:id="805469850">
          <w:marLeft w:val="0"/>
          <w:marRight w:val="0"/>
          <w:marTop w:val="0"/>
          <w:marBottom w:val="0"/>
          <w:divBdr>
            <w:top w:val="none" w:sz="0" w:space="0" w:color="auto"/>
            <w:left w:val="none" w:sz="0" w:space="0" w:color="auto"/>
            <w:bottom w:val="none" w:sz="0" w:space="0" w:color="auto"/>
            <w:right w:val="none" w:sz="0" w:space="0" w:color="auto"/>
          </w:divBdr>
        </w:div>
        <w:div w:id="1962570276">
          <w:marLeft w:val="0"/>
          <w:marRight w:val="0"/>
          <w:marTop w:val="0"/>
          <w:marBottom w:val="0"/>
          <w:divBdr>
            <w:top w:val="none" w:sz="0" w:space="0" w:color="auto"/>
            <w:left w:val="none" w:sz="0" w:space="0" w:color="auto"/>
            <w:bottom w:val="none" w:sz="0" w:space="0" w:color="auto"/>
            <w:right w:val="none" w:sz="0" w:space="0" w:color="auto"/>
          </w:divBdr>
        </w:div>
        <w:div w:id="1961716055">
          <w:marLeft w:val="0"/>
          <w:marRight w:val="0"/>
          <w:marTop w:val="0"/>
          <w:marBottom w:val="0"/>
          <w:divBdr>
            <w:top w:val="none" w:sz="0" w:space="0" w:color="auto"/>
            <w:left w:val="none" w:sz="0" w:space="0" w:color="auto"/>
            <w:bottom w:val="none" w:sz="0" w:space="0" w:color="auto"/>
            <w:right w:val="none" w:sz="0" w:space="0" w:color="auto"/>
          </w:divBdr>
        </w:div>
        <w:div w:id="1231767625">
          <w:marLeft w:val="0"/>
          <w:marRight w:val="0"/>
          <w:marTop w:val="0"/>
          <w:marBottom w:val="0"/>
          <w:divBdr>
            <w:top w:val="none" w:sz="0" w:space="0" w:color="auto"/>
            <w:left w:val="none" w:sz="0" w:space="0" w:color="auto"/>
            <w:bottom w:val="none" w:sz="0" w:space="0" w:color="auto"/>
            <w:right w:val="none" w:sz="0" w:space="0" w:color="auto"/>
          </w:divBdr>
        </w:div>
        <w:div w:id="1018040270">
          <w:marLeft w:val="0"/>
          <w:marRight w:val="0"/>
          <w:marTop w:val="0"/>
          <w:marBottom w:val="0"/>
          <w:divBdr>
            <w:top w:val="none" w:sz="0" w:space="0" w:color="auto"/>
            <w:left w:val="none" w:sz="0" w:space="0" w:color="auto"/>
            <w:bottom w:val="none" w:sz="0" w:space="0" w:color="auto"/>
            <w:right w:val="none" w:sz="0" w:space="0" w:color="auto"/>
          </w:divBdr>
        </w:div>
        <w:div w:id="1905605618">
          <w:marLeft w:val="0"/>
          <w:marRight w:val="0"/>
          <w:marTop w:val="0"/>
          <w:marBottom w:val="0"/>
          <w:divBdr>
            <w:top w:val="none" w:sz="0" w:space="0" w:color="auto"/>
            <w:left w:val="none" w:sz="0" w:space="0" w:color="auto"/>
            <w:bottom w:val="none" w:sz="0" w:space="0" w:color="auto"/>
            <w:right w:val="none" w:sz="0" w:space="0" w:color="auto"/>
          </w:divBdr>
        </w:div>
        <w:div w:id="1531718161">
          <w:marLeft w:val="0"/>
          <w:marRight w:val="0"/>
          <w:marTop w:val="0"/>
          <w:marBottom w:val="0"/>
          <w:divBdr>
            <w:top w:val="none" w:sz="0" w:space="0" w:color="auto"/>
            <w:left w:val="none" w:sz="0" w:space="0" w:color="auto"/>
            <w:bottom w:val="none" w:sz="0" w:space="0" w:color="auto"/>
            <w:right w:val="none" w:sz="0" w:space="0" w:color="auto"/>
          </w:divBdr>
        </w:div>
        <w:div w:id="1451827139">
          <w:marLeft w:val="0"/>
          <w:marRight w:val="0"/>
          <w:marTop w:val="0"/>
          <w:marBottom w:val="0"/>
          <w:divBdr>
            <w:top w:val="none" w:sz="0" w:space="0" w:color="auto"/>
            <w:left w:val="none" w:sz="0" w:space="0" w:color="auto"/>
            <w:bottom w:val="none" w:sz="0" w:space="0" w:color="auto"/>
            <w:right w:val="none" w:sz="0" w:space="0" w:color="auto"/>
          </w:divBdr>
        </w:div>
        <w:div w:id="9986909">
          <w:marLeft w:val="0"/>
          <w:marRight w:val="0"/>
          <w:marTop w:val="0"/>
          <w:marBottom w:val="0"/>
          <w:divBdr>
            <w:top w:val="none" w:sz="0" w:space="0" w:color="auto"/>
            <w:left w:val="none" w:sz="0" w:space="0" w:color="auto"/>
            <w:bottom w:val="none" w:sz="0" w:space="0" w:color="auto"/>
            <w:right w:val="none" w:sz="0" w:space="0" w:color="auto"/>
          </w:divBdr>
        </w:div>
        <w:div w:id="59715236">
          <w:marLeft w:val="0"/>
          <w:marRight w:val="0"/>
          <w:marTop w:val="0"/>
          <w:marBottom w:val="0"/>
          <w:divBdr>
            <w:top w:val="none" w:sz="0" w:space="0" w:color="auto"/>
            <w:left w:val="none" w:sz="0" w:space="0" w:color="auto"/>
            <w:bottom w:val="none" w:sz="0" w:space="0" w:color="auto"/>
            <w:right w:val="none" w:sz="0" w:space="0" w:color="auto"/>
          </w:divBdr>
        </w:div>
        <w:div w:id="1742944257">
          <w:marLeft w:val="0"/>
          <w:marRight w:val="0"/>
          <w:marTop w:val="0"/>
          <w:marBottom w:val="0"/>
          <w:divBdr>
            <w:top w:val="none" w:sz="0" w:space="0" w:color="auto"/>
            <w:left w:val="none" w:sz="0" w:space="0" w:color="auto"/>
            <w:bottom w:val="none" w:sz="0" w:space="0" w:color="auto"/>
            <w:right w:val="none" w:sz="0" w:space="0" w:color="auto"/>
          </w:divBdr>
        </w:div>
        <w:div w:id="79646251">
          <w:marLeft w:val="0"/>
          <w:marRight w:val="0"/>
          <w:marTop w:val="0"/>
          <w:marBottom w:val="0"/>
          <w:divBdr>
            <w:top w:val="none" w:sz="0" w:space="0" w:color="auto"/>
            <w:left w:val="none" w:sz="0" w:space="0" w:color="auto"/>
            <w:bottom w:val="none" w:sz="0" w:space="0" w:color="auto"/>
            <w:right w:val="none" w:sz="0" w:space="0" w:color="auto"/>
          </w:divBdr>
        </w:div>
      </w:divsChild>
    </w:div>
    <w:div w:id="2099935686">
      <w:bodyDiv w:val="1"/>
      <w:marLeft w:val="0"/>
      <w:marRight w:val="0"/>
      <w:marTop w:val="0"/>
      <w:marBottom w:val="0"/>
      <w:divBdr>
        <w:top w:val="none" w:sz="0" w:space="0" w:color="auto"/>
        <w:left w:val="none" w:sz="0" w:space="0" w:color="auto"/>
        <w:bottom w:val="none" w:sz="0" w:space="0" w:color="auto"/>
        <w:right w:val="none" w:sz="0" w:space="0" w:color="auto"/>
      </w:divBdr>
    </w:div>
    <w:div w:id="2124689484">
      <w:bodyDiv w:val="1"/>
      <w:marLeft w:val="0"/>
      <w:marRight w:val="0"/>
      <w:marTop w:val="0"/>
      <w:marBottom w:val="0"/>
      <w:divBdr>
        <w:top w:val="none" w:sz="0" w:space="0" w:color="auto"/>
        <w:left w:val="none" w:sz="0" w:space="0" w:color="auto"/>
        <w:bottom w:val="none" w:sz="0" w:space="0" w:color="auto"/>
        <w:right w:val="none" w:sz="0" w:space="0" w:color="auto"/>
      </w:divBdr>
      <w:divsChild>
        <w:div w:id="2094813267">
          <w:marLeft w:val="0"/>
          <w:marRight w:val="0"/>
          <w:marTop w:val="0"/>
          <w:marBottom w:val="0"/>
          <w:divBdr>
            <w:top w:val="none" w:sz="0" w:space="0" w:color="auto"/>
            <w:left w:val="none" w:sz="0" w:space="0" w:color="auto"/>
            <w:bottom w:val="none" w:sz="0" w:space="0" w:color="auto"/>
            <w:right w:val="none" w:sz="0" w:space="0" w:color="auto"/>
          </w:divBdr>
        </w:div>
        <w:div w:id="703868030">
          <w:marLeft w:val="0"/>
          <w:marRight w:val="0"/>
          <w:marTop w:val="0"/>
          <w:marBottom w:val="0"/>
          <w:divBdr>
            <w:top w:val="none" w:sz="0" w:space="0" w:color="auto"/>
            <w:left w:val="none" w:sz="0" w:space="0" w:color="auto"/>
            <w:bottom w:val="none" w:sz="0" w:space="0" w:color="auto"/>
            <w:right w:val="none" w:sz="0" w:space="0" w:color="auto"/>
          </w:divBdr>
        </w:div>
        <w:div w:id="1707682748">
          <w:marLeft w:val="0"/>
          <w:marRight w:val="0"/>
          <w:marTop w:val="0"/>
          <w:marBottom w:val="0"/>
          <w:divBdr>
            <w:top w:val="none" w:sz="0" w:space="0" w:color="auto"/>
            <w:left w:val="none" w:sz="0" w:space="0" w:color="auto"/>
            <w:bottom w:val="none" w:sz="0" w:space="0" w:color="auto"/>
            <w:right w:val="none" w:sz="0" w:space="0" w:color="auto"/>
          </w:divBdr>
        </w:div>
        <w:div w:id="1366177273">
          <w:marLeft w:val="0"/>
          <w:marRight w:val="0"/>
          <w:marTop w:val="0"/>
          <w:marBottom w:val="0"/>
          <w:divBdr>
            <w:top w:val="none" w:sz="0" w:space="0" w:color="auto"/>
            <w:left w:val="none" w:sz="0" w:space="0" w:color="auto"/>
            <w:bottom w:val="none" w:sz="0" w:space="0" w:color="auto"/>
            <w:right w:val="none" w:sz="0" w:space="0" w:color="auto"/>
          </w:divBdr>
        </w:div>
        <w:div w:id="791748170">
          <w:marLeft w:val="0"/>
          <w:marRight w:val="0"/>
          <w:marTop w:val="0"/>
          <w:marBottom w:val="0"/>
          <w:divBdr>
            <w:top w:val="none" w:sz="0" w:space="0" w:color="auto"/>
            <w:left w:val="none" w:sz="0" w:space="0" w:color="auto"/>
            <w:bottom w:val="none" w:sz="0" w:space="0" w:color="auto"/>
            <w:right w:val="none" w:sz="0" w:space="0" w:color="auto"/>
          </w:divBdr>
        </w:div>
        <w:div w:id="82731133">
          <w:marLeft w:val="0"/>
          <w:marRight w:val="0"/>
          <w:marTop w:val="0"/>
          <w:marBottom w:val="0"/>
          <w:divBdr>
            <w:top w:val="none" w:sz="0" w:space="0" w:color="auto"/>
            <w:left w:val="none" w:sz="0" w:space="0" w:color="auto"/>
            <w:bottom w:val="none" w:sz="0" w:space="0" w:color="auto"/>
            <w:right w:val="none" w:sz="0" w:space="0" w:color="auto"/>
          </w:divBdr>
        </w:div>
        <w:div w:id="1123770370">
          <w:marLeft w:val="0"/>
          <w:marRight w:val="0"/>
          <w:marTop w:val="0"/>
          <w:marBottom w:val="0"/>
          <w:divBdr>
            <w:top w:val="none" w:sz="0" w:space="0" w:color="auto"/>
            <w:left w:val="none" w:sz="0" w:space="0" w:color="auto"/>
            <w:bottom w:val="none" w:sz="0" w:space="0" w:color="auto"/>
            <w:right w:val="none" w:sz="0" w:space="0" w:color="auto"/>
          </w:divBdr>
        </w:div>
        <w:div w:id="1196774552">
          <w:marLeft w:val="0"/>
          <w:marRight w:val="0"/>
          <w:marTop w:val="0"/>
          <w:marBottom w:val="0"/>
          <w:divBdr>
            <w:top w:val="none" w:sz="0" w:space="0" w:color="auto"/>
            <w:left w:val="none" w:sz="0" w:space="0" w:color="auto"/>
            <w:bottom w:val="none" w:sz="0" w:space="0" w:color="auto"/>
            <w:right w:val="none" w:sz="0" w:space="0" w:color="auto"/>
          </w:divBdr>
        </w:div>
        <w:div w:id="1807047317">
          <w:marLeft w:val="0"/>
          <w:marRight w:val="0"/>
          <w:marTop w:val="0"/>
          <w:marBottom w:val="0"/>
          <w:divBdr>
            <w:top w:val="none" w:sz="0" w:space="0" w:color="auto"/>
            <w:left w:val="none" w:sz="0" w:space="0" w:color="auto"/>
            <w:bottom w:val="none" w:sz="0" w:space="0" w:color="auto"/>
            <w:right w:val="none" w:sz="0" w:space="0" w:color="auto"/>
          </w:divBdr>
        </w:div>
        <w:div w:id="468479957">
          <w:marLeft w:val="0"/>
          <w:marRight w:val="0"/>
          <w:marTop w:val="0"/>
          <w:marBottom w:val="0"/>
          <w:divBdr>
            <w:top w:val="none" w:sz="0" w:space="0" w:color="auto"/>
            <w:left w:val="none" w:sz="0" w:space="0" w:color="auto"/>
            <w:bottom w:val="none" w:sz="0" w:space="0" w:color="auto"/>
            <w:right w:val="none" w:sz="0" w:space="0" w:color="auto"/>
          </w:divBdr>
        </w:div>
        <w:div w:id="1822648694">
          <w:marLeft w:val="0"/>
          <w:marRight w:val="0"/>
          <w:marTop w:val="0"/>
          <w:marBottom w:val="0"/>
          <w:divBdr>
            <w:top w:val="none" w:sz="0" w:space="0" w:color="auto"/>
            <w:left w:val="none" w:sz="0" w:space="0" w:color="auto"/>
            <w:bottom w:val="none" w:sz="0" w:space="0" w:color="auto"/>
            <w:right w:val="none" w:sz="0" w:space="0" w:color="auto"/>
          </w:divBdr>
        </w:div>
        <w:div w:id="16319341">
          <w:marLeft w:val="0"/>
          <w:marRight w:val="0"/>
          <w:marTop w:val="0"/>
          <w:marBottom w:val="0"/>
          <w:divBdr>
            <w:top w:val="none" w:sz="0" w:space="0" w:color="auto"/>
            <w:left w:val="none" w:sz="0" w:space="0" w:color="auto"/>
            <w:bottom w:val="none" w:sz="0" w:space="0" w:color="auto"/>
            <w:right w:val="none" w:sz="0" w:space="0" w:color="auto"/>
          </w:divBdr>
        </w:div>
        <w:div w:id="1784380171">
          <w:marLeft w:val="0"/>
          <w:marRight w:val="0"/>
          <w:marTop w:val="0"/>
          <w:marBottom w:val="0"/>
          <w:divBdr>
            <w:top w:val="none" w:sz="0" w:space="0" w:color="auto"/>
            <w:left w:val="none" w:sz="0" w:space="0" w:color="auto"/>
            <w:bottom w:val="none" w:sz="0" w:space="0" w:color="auto"/>
            <w:right w:val="none" w:sz="0" w:space="0" w:color="auto"/>
          </w:divBdr>
        </w:div>
        <w:div w:id="2037609362">
          <w:marLeft w:val="0"/>
          <w:marRight w:val="0"/>
          <w:marTop w:val="0"/>
          <w:marBottom w:val="0"/>
          <w:divBdr>
            <w:top w:val="none" w:sz="0" w:space="0" w:color="auto"/>
            <w:left w:val="none" w:sz="0" w:space="0" w:color="auto"/>
            <w:bottom w:val="none" w:sz="0" w:space="0" w:color="auto"/>
            <w:right w:val="none" w:sz="0" w:space="0" w:color="auto"/>
          </w:divBdr>
        </w:div>
        <w:div w:id="1514490921">
          <w:marLeft w:val="0"/>
          <w:marRight w:val="0"/>
          <w:marTop w:val="0"/>
          <w:marBottom w:val="0"/>
          <w:divBdr>
            <w:top w:val="none" w:sz="0" w:space="0" w:color="auto"/>
            <w:left w:val="none" w:sz="0" w:space="0" w:color="auto"/>
            <w:bottom w:val="none" w:sz="0" w:space="0" w:color="auto"/>
            <w:right w:val="none" w:sz="0" w:space="0" w:color="auto"/>
          </w:divBdr>
        </w:div>
        <w:div w:id="1546020340">
          <w:marLeft w:val="0"/>
          <w:marRight w:val="0"/>
          <w:marTop w:val="0"/>
          <w:marBottom w:val="0"/>
          <w:divBdr>
            <w:top w:val="none" w:sz="0" w:space="0" w:color="auto"/>
            <w:left w:val="none" w:sz="0" w:space="0" w:color="auto"/>
            <w:bottom w:val="none" w:sz="0" w:space="0" w:color="auto"/>
            <w:right w:val="none" w:sz="0" w:space="0" w:color="auto"/>
          </w:divBdr>
        </w:div>
        <w:div w:id="1688363422">
          <w:marLeft w:val="0"/>
          <w:marRight w:val="0"/>
          <w:marTop w:val="0"/>
          <w:marBottom w:val="0"/>
          <w:divBdr>
            <w:top w:val="none" w:sz="0" w:space="0" w:color="auto"/>
            <w:left w:val="none" w:sz="0" w:space="0" w:color="auto"/>
            <w:bottom w:val="none" w:sz="0" w:space="0" w:color="auto"/>
            <w:right w:val="none" w:sz="0" w:space="0" w:color="auto"/>
          </w:divBdr>
        </w:div>
      </w:divsChild>
    </w:div>
    <w:div w:id="2138644767">
      <w:bodyDiv w:val="1"/>
      <w:marLeft w:val="0"/>
      <w:marRight w:val="0"/>
      <w:marTop w:val="0"/>
      <w:marBottom w:val="0"/>
      <w:divBdr>
        <w:top w:val="none" w:sz="0" w:space="0" w:color="auto"/>
        <w:left w:val="none" w:sz="0" w:space="0" w:color="auto"/>
        <w:bottom w:val="none" w:sz="0" w:space="0" w:color="auto"/>
        <w:right w:val="none" w:sz="0" w:space="0" w:color="auto"/>
      </w:divBdr>
      <w:divsChild>
        <w:div w:id="941497932">
          <w:marLeft w:val="0"/>
          <w:marRight w:val="0"/>
          <w:marTop w:val="0"/>
          <w:marBottom w:val="0"/>
          <w:divBdr>
            <w:top w:val="none" w:sz="0" w:space="0" w:color="auto"/>
            <w:left w:val="none" w:sz="0" w:space="0" w:color="auto"/>
            <w:bottom w:val="none" w:sz="0" w:space="0" w:color="auto"/>
            <w:right w:val="none" w:sz="0" w:space="0" w:color="auto"/>
          </w:divBdr>
        </w:div>
        <w:div w:id="1210067059">
          <w:marLeft w:val="0"/>
          <w:marRight w:val="0"/>
          <w:marTop w:val="0"/>
          <w:marBottom w:val="0"/>
          <w:divBdr>
            <w:top w:val="none" w:sz="0" w:space="0" w:color="auto"/>
            <w:left w:val="none" w:sz="0" w:space="0" w:color="auto"/>
            <w:bottom w:val="none" w:sz="0" w:space="0" w:color="auto"/>
            <w:right w:val="none" w:sz="0" w:space="0" w:color="auto"/>
          </w:divBdr>
        </w:div>
        <w:div w:id="1252470775">
          <w:marLeft w:val="0"/>
          <w:marRight w:val="0"/>
          <w:marTop w:val="0"/>
          <w:marBottom w:val="0"/>
          <w:divBdr>
            <w:top w:val="none" w:sz="0" w:space="0" w:color="auto"/>
            <w:left w:val="none" w:sz="0" w:space="0" w:color="auto"/>
            <w:bottom w:val="none" w:sz="0" w:space="0" w:color="auto"/>
            <w:right w:val="none" w:sz="0" w:space="0" w:color="auto"/>
          </w:divBdr>
        </w:div>
        <w:div w:id="682635260">
          <w:marLeft w:val="0"/>
          <w:marRight w:val="0"/>
          <w:marTop w:val="0"/>
          <w:marBottom w:val="0"/>
          <w:divBdr>
            <w:top w:val="none" w:sz="0" w:space="0" w:color="auto"/>
            <w:left w:val="none" w:sz="0" w:space="0" w:color="auto"/>
            <w:bottom w:val="none" w:sz="0" w:space="0" w:color="auto"/>
            <w:right w:val="none" w:sz="0" w:space="0" w:color="auto"/>
          </w:divBdr>
        </w:div>
        <w:div w:id="1796753680">
          <w:marLeft w:val="0"/>
          <w:marRight w:val="0"/>
          <w:marTop w:val="0"/>
          <w:marBottom w:val="0"/>
          <w:divBdr>
            <w:top w:val="none" w:sz="0" w:space="0" w:color="auto"/>
            <w:left w:val="none" w:sz="0" w:space="0" w:color="auto"/>
            <w:bottom w:val="none" w:sz="0" w:space="0" w:color="auto"/>
            <w:right w:val="none" w:sz="0" w:space="0" w:color="auto"/>
          </w:divBdr>
        </w:div>
        <w:div w:id="2134709290">
          <w:marLeft w:val="0"/>
          <w:marRight w:val="0"/>
          <w:marTop w:val="0"/>
          <w:marBottom w:val="0"/>
          <w:divBdr>
            <w:top w:val="none" w:sz="0" w:space="0" w:color="auto"/>
            <w:left w:val="none" w:sz="0" w:space="0" w:color="auto"/>
            <w:bottom w:val="none" w:sz="0" w:space="0" w:color="auto"/>
            <w:right w:val="none" w:sz="0" w:space="0" w:color="auto"/>
          </w:divBdr>
        </w:div>
        <w:div w:id="808589896">
          <w:marLeft w:val="0"/>
          <w:marRight w:val="0"/>
          <w:marTop w:val="0"/>
          <w:marBottom w:val="0"/>
          <w:divBdr>
            <w:top w:val="none" w:sz="0" w:space="0" w:color="auto"/>
            <w:left w:val="none" w:sz="0" w:space="0" w:color="auto"/>
            <w:bottom w:val="none" w:sz="0" w:space="0" w:color="auto"/>
            <w:right w:val="none" w:sz="0" w:space="0" w:color="auto"/>
          </w:divBdr>
        </w:div>
        <w:div w:id="1475953436">
          <w:marLeft w:val="0"/>
          <w:marRight w:val="0"/>
          <w:marTop w:val="0"/>
          <w:marBottom w:val="0"/>
          <w:divBdr>
            <w:top w:val="none" w:sz="0" w:space="0" w:color="auto"/>
            <w:left w:val="none" w:sz="0" w:space="0" w:color="auto"/>
            <w:bottom w:val="none" w:sz="0" w:space="0" w:color="auto"/>
            <w:right w:val="none" w:sz="0" w:space="0" w:color="auto"/>
          </w:divBdr>
        </w:div>
        <w:div w:id="344675386">
          <w:marLeft w:val="0"/>
          <w:marRight w:val="0"/>
          <w:marTop w:val="0"/>
          <w:marBottom w:val="0"/>
          <w:divBdr>
            <w:top w:val="none" w:sz="0" w:space="0" w:color="auto"/>
            <w:left w:val="none" w:sz="0" w:space="0" w:color="auto"/>
            <w:bottom w:val="none" w:sz="0" w:space="0" w:color="auto"/>
            <w:right w:val="none" w:sz="0" w:space="0" w:color="auto"/>
          </w:divBdr>
        </w:div>
        <w:div w:id="1368486533">
          <w:marLeft w:val="0"/>
          <w:marRight w:val="0"/>
          <w:marTop w:val="0"/>
          <w:marBottom w:val="0"/>
          <w:divBdr>
            <w:top w:val="none" w:sz="0" w:space="0" w:color="auto"/>
            <w:left w:val="none" w:sz="0" w:space="0" w:color="auto"/>
            <w:bottom w:val="none" w:sz="0" w:space="0" w:color="auto"/>
            <w:right w:val="none" w:sz="0" w:space="0" w:color="auto"/>
          </w:divBdr>
        </w:div>
        <w:div w:id="9648415">
          <w:marLeft w:val="0"/>
          <w:marRight w:val="0"/>
          <w:marTop w:val="0"/>
          <w:marBottom w:val="0"/>
          <w:divBdr>
            <w:top w:val="none" w:sz="0" w:space="0" w:color="auto"/>
            <w:left w:val="none" w:sz="0" w:space="0" w:color="auto"/>
            <w:bottom w:val="none" w:sz="0" w:space="0" w:color="auto"/>
            <w:right w:val="none" w:sz="0" w:space="0" w:color="auto"/>
          </w:divBdr>
        </w:div>
        <w:div w:id="213097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43ED7-F556-4254-905E-386F36F6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Davis</dc:creator>
  <cp:lastModifiedBy>Daniel Davis</cp:lastModifiedBy>
  <cp:revision>10</cp:revision>
  <cp:lastPrinted>2017-10-16T08:44:00Z</cp:lastPrinted>
  <dcterms:created xsi:type="dcterms:W3CDTF">2015-10-12T08:42:00Z</dcterms:created>
  <dcterms:modified xsi:type="dcterms:W3CDTF">2018-10-11T03:53:00Z</dcterms:modified>
</cp:coreProperties>
</file>